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8810" w14:textId="77777777" w:rsidR="008D0A67" w:rsidRDefault="008D0A67" w:rsidP="008D0A67">
      <w:pPr>
        <w:pStyle w:val="Text"/>
        <w:rPr>
          <w:b/>
          <w:bCs/>
          <w:sz w:val="36"/>
          <w:szCs w:val="36"/>
          <w:u w:val="single"/>
        </w:rPr>
      </w:pPr>
    </w:p>
    <w:p w14:paraId="03333ADD" w14:textId="77777777" w:rsidR="008D0A67" w:rsidRDefault="008D0A67" w:rsidP="008D0A67">
      <w:pPr>
        <w:pStyle w:val="Text"/>
        <w:rPr>
          <w:b/>
          <w:bCs/>
          <w:sz w:val="36"/>
          <w:szCs w:val="36"/>
          <w:u w:val="single"/>
        </w:rPr>
      </w:pPr>
    </w:p>
    <w:p w14:paraId="4C77C349" w14:textId="17594E50" w:rsidR="008D0A67" w:rsidRDefault="008D0A67" w:rsidP="008D0A67">
      <w:pPr>
        <w:pStyle w:val="Text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Zkrácené zpravodajství</w:t>
      </w:r>
      <w:r>
        <w:rPr>
          <w:b/>
          <w:bCs/>
          <w:sz w:val="36"/>
          <w:szCs w:val="36"/>
          <w:u w:val="single"/>
        </w:rPr>
        <w:t xml:space="preserve"> z Výroční valné hromady SDH Hlavenec</w:t>
      </w:r>
      <w:r>
        <w:rPr>
          <w:b/>
          <w:bCs/>
          <w:sz w:val="36"/>
          <w:szCs w:val="36"/>
          <w:u w:val="single"/>
        </w:rPr>
        <w:t>, 5.12.2025</w:t>
      </w:r>
    </w:p>
    <w:p w14:paraId="298B973F" w14:textId="77777777" w:rsidR="008D0A67" w:rsidRDefault="008D0A67" w:rsidP="008D0A67">
      <w:pPr>
        <w:pStyle w:val="Text"/>
        <w:rPr>
          <w:b/>
          <w:bCs/>
          <w:sz w:val="36"/>
          <w:szCs w:val="36"/>
          <w:u w:val="single"/>
        </w:rPr>
      </w:pPr>
    </w:p>
    <w:p w14:paraId="6533E6C1" w14:textId="77777777" w:rsidR="008D0A67" w:rsidRDefault="008D0A67" w:rsidP="008D0A67">
      <w:pPr>
        <w:pStyle w:val="Text"/>
      </w:pPr>
    </w:p>
    <w:p w14:paraId="441CCD6B" w14:textId="27AC972B" w:rsidR="008D0A67" w:rsidRDefault="008D0A67" w:rsidP="008D0A67">
      <w:pPr>
        <w:pStyle w:val="Text"/>
      </w:pPr>
      <w:r>
        <w:t xml:space="preserve">Po přivítání hostů a volbách příslušných komisí </w:t>
      </w:r>
      <w:r>
        <w:t xml:space="preserve">byly přečteny zprávy </w:t>
      </w:r>
      <w:r>
        <w:t xml:space="preserve">o </w:t>
      </w:r>
      <w:r>
        <w:t xml:space="preserve">činnosti v roce 2025, o hospodaření za rok 2025 a </w:t>
      </w:r>
      <w:r>
        <w:t xml:space="preserve">zpráva </w:t>
      </w:r>
      <w:r>
        <w:t>revizora účtů za rok 2025.</w:t>
      </w:r>
    </w:p>
    <w:p w14:paraId="20014AC7" w14:textId="2B6B734C" w:rsidR="008D0A67" w:rsidRDefault="008D0A67" w:rsidP="008D0A67">
      <w:pPr>
        <w:pStyle w:val="Text"/>
      </w:pPr>
      <w:r>
        <w:t>Evidence členské základny je řádně vedena, sbor má ke dni 5.12. 2025 56 řádných členů</w:t>
      </w:r>
      <w:r>
        <w:t>, z</w:t>
      </w:r>
      <w:r>
        <w:t>ásahová jednotka má 11 členů.</w:t>
      </w:r>
    </w:p>
    <w:p w14:paraId="6C9E8404" w14:textId="77777777" w:rsidR="008D0A67" w:rsidRDefault="008D0A67" w:rsidP="008D0A67">
      <w:pPr>
        <w:pStyle w:val="Text"/>
      </w:pPr>
    </w:p>
    <w:p w14:paraId="5686479E" w14:textId="3C2DAC84" w:rsidR="008D0A67" w:rsidRDefault="008D0A67" w:rsidP="008D0A67">
      <w:pPr>
        <w:pStyle w:val="Text"/>
      </w:pPr>
      <w:r>
        <w:t>Protože rok 2025 je rokem volebním, proběhla v rámci Výroční valné hromady SDH Hlavenec (dále VVH)</w:t>
      </w:r>
    </w:p>
    <w:p w14:paraId="19A147F9" w14:textId="77777777" w:rsidR="008D0A67" w:rsidRDefault="008D0A67" w:rsidP="008D0A67">
      <w:pPr>
        <w:pStyle w:val="Text"/>
      </w:pPr>
    </w:p>
    <w:p w14:paraId="183B717C" w14:textId="09245722" w:rsidR="008D0A67" w:rsidRDefault="008D0A67" w:rsidP="008D0A67">
      <w:pPr>
        <w:pStyle w:val="Text"/>
        <w:rPr>
          <w:u w:val="single"/>
        </w:rPr>
      </w:pPr>
      <w:r>
        <w:rPr>
          <w:u w:val="single"/>
        </w:rPr>
        <w:t>volba</w:t>
      </w:r>
      <w:r>
        <w:rPr>
          <w:u w:val="single"/>
        </w:rPr>
        <w:t xml:space="preserve"> nové</w:t>
      </w:r>
      <w:r>
        <w:rPr>
          <w:u w:val="single"/>
        </w:rPr>
        <w:t xml:space="preserve">ho </w:t>
      </w:r>
      <w:r>
        <w:rPr>
          <w:u w:val="single"/>
        </w:rPr>
        <w:t>složení výboru pro další funkční období takto:</w:t>
      </w:r>
    </w:p>
    <w:p w14:paraId="3B7D6868" w14:textId="77777777" w:rsidR="008D0A67" w:rsidRDefault="008D0A67" w:rsidP="008D0A67">
      <w:pPr>
        <w:pStyle w:val="Text"/>
      </w:pPr>
    </w:p>
    <w:p w14:paraId="551B26C3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Arial" w:eastAsia="Arial" w:hAnsi="Arial" w:cs="Arial"/>
          <w:b/>
          <w:bCs/>
          <w:i/>
          <w:iCs/>
          <w:sz w:val="22"/>
          <w:szCs w:val="22"/>
          <w:u w:color="000000"/>
        </w:rPr>
      </w:pPr>
      <w:r>
        <w:rPr>
          <w:rFonts w:ascii="Arial" w:hAnsi="Arial"/>
          <w:b/>
          <w:bCs/>
          <w:i/>
          <w:iCs/>
          <w:sz w:val="22"/>
          <w:szCs w:val="22"/>
          <w:u w:color="000000"/>
        </w:rPr>
        <w:t>Starosta SDH</w:t>
      </w:r>
      <w:r>
        <w:rPr>
          <w:rFonts w:ascii="Arial" w:hAnsi="Arial"/>
          <w:b/>
          <w:bCs/>
          <w:i/>
          <w:iCs/>
          <w:sz w:val="22"/>
          <w:szCs w:val="22"/>
          <w:u w:color="000000"/>
        </w:rPr>
        <w:tab/>
      </w:r>
      <w:r>
        <w:rPr>
          <w:rFonts w:ascii="Arial" w:hAnsi="Arial"/>
          <w:b/>
          <w:bCs/>
          <w:i/>
          <w:iCs/>
          <w:sz w:val="22"/>
          <w:szCs w:val="22"/>
          <w:u w:color="000000"/>
        </w:rPr>
        <w:tab/>
      </w:r>
      <w:r>
        <w:rPr>
          <w:rFonts w:ascii="Arial" w:hAnsi="Arial"/>
          <w:b/>
          <w:bCs/>
          <w:i/>
          <w:iCs/>
          <w:sz w:val="22"/>
          <w:szCs w:val="22"/>
          <w:u w:color="000000"/>
        </w:rPr>
        <w:tab/>
      </w:r>
      <w:r>
        <w:rPr>
          <w:rFonts w:ascii="Arial" w:hAnsi="Arial"/>
          <w:b/>
          <w:bCs/>
          <w:i/>
          <w:iCs/>
          <w:sz w:val="22"/>
          <w:szCs w:val="22"/>
          <w:u w:color="000000"/>
        </w:rPr>
        <w:tab/>
        <w:t>Petr Janoušek</w:t>
      </w:r>
    </w:p>
    <w:p w14:paraId="0DAADD89" w14:textId="77777777" w:rsidR="008D0A67" w:rsidRDefault="008D0A67" w:rsidP="008D0A67">
      <w:pPr>
        <w:pStyle w:val="Vchoz"/>
        <w:numPr>
          <w:ilvl w:val="0"/>
          <w:numId w:val="4"/>
        </w:numPr>
        <w:spacing w:before="0" w:after="200" w:line="276" w:lineRule="auto"/>
        <w:jc w:val="both"/>
        <w:rPr>
          <w:rFonts w:ascii="Arial" w:hAnsi="Arial"/>
          <w:b/>
          <w:bCs/>
          <w:sz w:val="22"/>
          <w:szCs w:val="22"/>
          <w:u w:color="000000"/>
        </w:rPr>
      </w:pPr>
      <w:r>
        <w:rPr>
          <w:rFonts w:ascii="Arial" w:hAnsi="Arial"/>
          <w:b/>
          <w:bCs/>
          <w:sz w:val="22"/>
          <w:szCs w:val="22"/>
          <w:u w:color="000000"/>
        </w:rPr>
        <w:t>Náměstek starosty</w:t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  <w:t>Nikola Uřídilová</w:t>
      </w:r>
    </w:p>
    <w:p w14:paraId="6F018A50" w14:textId="77777777" w:rsidR="008D0A67" w:rsidRDefault="008D0A67" w:rsidP="008D0A67">
      <w:pPr>
        <w:pStyle w:val="Vchoz"/>
        <w:numPr>
          <w:ilvl w:val="0"/>
          <w:numId w:val="4"/>
        </w:numPr>
        <w:spacing w:before="0" w:after="200" w:line="276" w:lineRule="auto"/>
        <w:jc w:val="both"/>
        <w:rPr>
          <w:rFonts w:ascii="Arial" w:hAnsi="Arial"/>
          <w:b/>
          <w:bCs/>
          <w:sz w:val="22"/>
          <w:szCs w:val="22"/>
          <w:u w:color="000000"/>
        </w:rPr>
      </w:pPr>
      <w:r>
        <w:rPr>
          <w:rFonts w:ascii="Arial" w:hAnsi="Arial"/>
          <w:b/>
          <w:bCs/>
          <w:sz w:val="22"/>
          <w:szCs w:val="22"/>
          <w:u w:color="000000"/>
        </w:rPr>
        <w:t>Náměstek starosty</w:t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  <w:t>Antonín Pasovský ml.</w:t>
      </w:r>
      <w:r>
        <w:rPr>
          <w:rFonts w:ascii="Arial" w:eastAsia="Arial" w:hAnsi="Arial" w:cs="Arial"/>
          <w:b/>
          <w:bCs/>
          <w:sz w:val="22"/>
          <w:szCs w:val="22"/>
          <w:u w:color="000000"/>
        </w:rPr>
        <w:tab/>
      </w:r>
      <w:r>
        <w:rPr>
          <w:rFonts w:ascii="Arial" w:eastAsia="Arial" w:hAnsi="Arial" w:cs="Arial"/>
          <w:b/>
          <w:bCs/>
          <w:sz w:val="22"/>
          <w:szCs w:val="22"/>
          <w:u w:color="000000"/>
        </w:rPr>
        <w:tab/>
      </w:r>
      <w:r>
        <w:rPr>
          <w:rFonts w:ascii="Arial" w:eastAsia="Arial" w:hAnsi="Arial" w:cs="Arial"/>
          <w:b/>
          <w:bCs/>
          <w:sz w:val="22"/>
          <w:szCs w:val="22"/>
          <w:u w:color="000000"/>
        </w:rPr>
        <w:tab/>
      </w:r>
    </w:p>
    <w:p w14:paraId="29240C16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ind w:left="218"/>
        <w:jc w:val="both"/>
        <w:rPr>
          <w:rFonts w:ascii="Arial" w:eastAsia="Arial" w:hAnsi="Arial" w:cs="Arial"/>
          <w:b/>
          <w:bCs/>
          <w:sz w:val="22"/>
          <w:szCs w:val="22"/>
          <w:u w:color="000000"/>
        </w:rPr>
      </w:pPr>
      <w:r>
        <w:rPr>
          <w:rFonts w:ascii="Arial" w:hAnsi="Arial"/>
          <w:b/>
          <w:bCs/>
          <w:sz w:val="22"/>
          <w:szCs w:val="22"/>
          <w:u w:color="000000"/>
        </w:rPr>
        <w:t>Velitel SDH</w:t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  <w:t xml:space="preserve">Josef </w:t>
      </w:r>
      <w:proofErr w:type="spellStart"/>
      <w:r>
        <w:rPr>
          <w:rFonts w:ascii="Arial" w:hAnsi="Arial"/>
          <w:b/>
          <w:bCs/>
          <w:sz w:val="22"/>
          <w:szCs w:val="22"/>
          <w:u w:color="000000"/>
        </w:rPr>
        <w:t>Blahna</w:t>
      </w:r>
      <w:proofErr w:type="spellEnd"/>
      <w:r>
        <w:rPr>
          <w:rFonts w:ascii="Arial" w:hAnsi="Arial"/>
          <w:b/>
          <w:bCs/>
          <w:sz w:val="22"/>
          <w:szCs w:val="22"/>
          <w:u w:color="000000"/>
        </w:rPr>
        <w:t xml:space="preserve"> ml.</w:t>
      </w:r>
    </w:p>
    <w:p w14:paraId="66F0668E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ind w:left="218"/>
        <w:jc w:val="both"/>
        <w:rPr>
          <w:rFonts w:ascii="Arial" w:eastAsia="Arial" w:hAnsi="Arial" w:cs="Arial"/>
          <w:b/>
          <w:bCs/>
          <w:sz w:val="22"/>
          <w:szCs w:val="22"/>
          <w:u w:color="000000"/>
        </w:rPr>
      </w:pPr>
      <w:r>
        <w:rPr>
          <w:rFonts w:ascii="Arial" w:hAnsi="Arial"/>
          <w:b/>
          <w:bCs/>
          <w:sz w:val="22"/>
          <w:szCs w:val="22"/>
          <w:u w:color="000000"/>
        </w:rPr>
        <w:t xml:space="preserve">Zástupce velitele, preventista Aleš </w:t>
      </w:r>
      <w:proofErr w:type="spellStart"/>
      <w:r>
        <w:rPr>
          <w:rFonts w:ascii="Arial" w:hAnsi="Arial"/>
          <w:b/>
          <w:bCs/>
          <w:sz w:val="22"/>
          <w:szCs w:val="22"/>
          <w:u w:color="000000"/>
        </w:rPr>
        <w:t>Horčík</w:t>
      </w:r>
      <w:proofErr w:type="spellEnd"/>
      <w:r>
        <w:rPr>
          <w:rFonts w:ascii="Arial" w:hAnsi="Arial"/>
          <w:b/>
          <w:bCs/>
          <w:sz w:val="22"/>
          <w:szCs w:val="22"/>
          <w:u w:color="000000"/>
        </w:rPr>
        <w:t xml:space="preserve"> (č</w:t>
      </w:r>
      <w:proofErr w:type="spellStart"/>
      <w:r>
        <w:rPr>
          <w:rFonts w:ascii="Arial" w:hAnsi="Arial"/>
          <w:b/>
          <w:bCs/>
          <w:sz w:val="22"/>
          <w:szCs w:val="22"/>
          <w:u w:color="000000"/>
          <w:lang w:val="de-DE"/>
        </w:rPr>
        <w:t>len</w:t>
      </w:r>
      <w:proofErr w:type="spellEnd"/>
      <w:r>
        <w:rPr>
          <w:rFonts w:ascii="Arial" w:hAnsi="Arial"/>
          <w:b/>
          <w:bCs/>
          <w:sz w:val="22"/>
          <w:szCs w:val="22"/>
          <w:u w:color="000000"/>
          <w:lang w:val="de-DE"/>
        </w:rPr>
        <w:t xml:space="preserve"> </w:t>
      </w:r>
      <w:proofErr w:type="spellStart"/>
      <w:r>
        <w:rPr>
          <w:rFonts w:ascii="Arial" w:hAnsi="Arial"/>
          <w:b/>
          <w:bCs/>
          <w:sz w:val="22"/>
          <w:szCs w:val="22"/>
          <w:u w:color="000000"/>
          <w:lang w:val="de-DE"/>
        </w:rPr>
        <w:t>Kontroln</w:t>
      </w:r>
      <w:proofErr w:type="spellEnd"/>
      <w:r>
        <w:rPr>
          <w:rFonts w:ascii="Arial" w:hAnsi="Arial"/>
          <w:b/>
          <w:bCs/>
          <w:sz w:val="22"/>
          <w:szCs w:val="22"/>
          <w:u w:color="000000"/>
        </w:rPr>
        <w:t>í a revizní rady OSH Mladá Boleslav)</w:t>
      </w:r>
    </w:p>
    <w:p w14:paraId="2F9B4920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Arial" w:eastAsia="Arial" w:hAnsi="Arial" w:cs="Arial"/>
          <w:b/>
          <w:bCs/>
          <w:sz w:val="22"/>
          <w:szCs w:val="22"/>
          <w:u w:color="000000"/>
        </w:rPr>
      </w:pPr>
      <w:r>
        <w:rPr>
          <w:rFonts w:ascii="Arial" w:hAnsi="Arial"/>
          <w:b/>
          <w:bCs/>
          <w:sz w:val="22"/>
          <w:szCs w:val="22"/>
          <w:u w:color="000000"/>
        </w:rPr>
        <w:t>Jednatelka</w:t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  <w:t>Nikola Dvořáková</w:t>
      </w:r>
    </w:p>
    <w:p w14:paraId="73512DE8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rPr>
          <w:rFonts w:ascii="Arial" w:eastAsia="Arial" w:hAnsi="Arial" w:cs="Arial"/>
          <w:b/>
          <w:bCs/>
          <w:sz w:val="22"/>
          <w:szCs w:val="22"/>
          <w:u w:color="000000"/>
        </w:rPr>
      </w:pPr>
      <w:r>
        <w:rPr>
          <w:rFonts w:ascii="Arial" w:hAnsi="Arial"/>
          <w:b/>
          <w:bCs/>
          <w:sz w:val="22"/>
          <w:szCs w:val="22"/>
          <w:u w:color="000000"/>
        </w:rPr>
        <w:t>Č</w:t>
      </w:r>
      <w:r>
        <w:rPr>
          <w:rFonts w:ascii="Arial" w:hAnsi="Arial"/>
          <w:b/>
          <w:bCs/>
          <w:sz w:val="22"/>
          <w:szCs w:val="22"/>
          <w:u w:color="000000"/>
          <w:lang w:val="nl-NL"/>
        </w:rPr>
        <w:t>len v</w:t>
      </w:r>
      <w:proofErr w:type="spellStart"/>
      <w:r>
        <w:rPr>
          <w:rFonts w:ascii="Arial" w:hAnsi="Arial"/>
          <w:b/>
          <w:bCs/>
          <w:sz w:val="22"/>
          <w:szCs w:val="22"/>
          <w:u w:color="000000"/>
        </w:rPr>
        <w:t>ýboru</w:t>
      </w:r>
      <w:proofErr w:type="spellEnd"/>
      <w:r>
        <w:rPr>
          <w:rFonts w:ascii="Arial" w:hAnsi="Arial"/>
          <w:b/>
          <w:bCs/>
          <w:sz w:val="22"/>
          <w:szCs w:val="22"/>
          <w:u w:color="000000"/>
        </w:rPr>
        <w:t xml:space="preserve"> a referent </w:t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  <w:t>Jiří Kastner</w:t>
      </w:r>
      <w:r>
        <w:rPr>
          <w:rFonts w:ascii="Arial" w:eastAsia="Arial" w:hAnsi="Arial" w:cs="Arial"/>
          <w:b/>
          <w:bCs/>
          <w:sz w:val="22"/>
          <w:szCs w:val="22"/>
          <w:u w:color="000000"/>
        </w:rPr>
        <w:br/>
      </w:r>
      <w:r>
        <w:rPr>
          <w:rFonts w:ascii="Arial" w:hAnsi="Arial"/>
          <w:b/>
          <w:bCs/>
          <w:sz w:val="22"/>
          <w:szCs w:val="22"/>
          <w:u w:color="000000"/>
        </w:rPr>
        <w:t>ochrany obyvatelstva</w:t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  <w:t xml:space="preserve"> </w:t>
      </w:r>
    </w:p>
    <w:p w14:paraId="0C5B22F5" w14:textId="39DDFE2F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rPr>
          <w:rFonts w:ascii="Arial" w:eastAsia="Arial" w:hAnsi="Arial" w:cs="Arial"/>
          <w:b/>
          <w:bCs/>
          <w:sz w:val="22"/>
          <w:szCs w:val="22"/>
          <w:u w:color="000000"/>
        </w:rPr>
      </w:pPr>
      <w:r>
        <w:rPr>
          <w:rFonts w:ascii="Arial" w:hAnsi="Arial"/>
          <w:b/>
          <w:bCs/>
          <w:sz w:val="22"/>
          <w:szCs w:val="22"/>
          <w:u w:color="000000"/>
        </w:rPr>
        <w:t>Č</w:t>
      </w:r>
      <w:r>
        <w:rPr>
          <w:rFonts w:ascii="Arial" w:hAnsi="Arial"/>
          <w:b/>
          <w:bCs/>
          <w:sz w:val="22"/>
          <w:szCs w:val="22"/>
          <w:u w:color="000000"/>
          <w:lang w:val="nl-NL"/>
        </w:rPr>
        <w:t>len v</w:t>
      </w:r>
      <w:r>
        <w:rPr>
          <w:rFonts w:ascii="Arial" w:hAnsi="Arial"/>
          <w:b/>
          <w:bCs/>
          <w:sz w:val="22"/>
          <w:szCs w:val="22"/>
          <w:u w:color="000000"/>
        </w:rPr>
        <w:t>ý</w:t>
      </w:r>
      <w:r>
        <w:rPr>
          <w:rFonts w:ascii="Arial" w:hAnsi="Arial"/>
          <w:b/>
          <w:bCs/>
          <w:sz w:val="22"/>
          <w:szCs w:val="22"/>
          <w:u w:color="000000"/>
          <w:lang w:val="pt-PT"/>
        </w:rPr>
        <w:t>boru</w:t>
      </w:r>
      <w:r>
        <w:rPr>
          <w:rFonts w:ascii="Arial" w:hAnsi="Arial"/>
          <w:b/>
          <w:bCs/>
          <w:sz w:val="22"/>
          <w:szCs w:val="22"/>
          <w:u w:color="000000"/>
          <w:lang w:val="pt-PT"/>
        </w:rPr>
        <w:tab/>
      </w:r>
      <w:r>
        <w:rPr>
          <w:rFonts w:ascii="Arial" w:hAnsi="Arial"/>
          <w:b/>
          <w:bCs/>
          <w:sz w:val="22"/>
          <w:szCs w:val="22"/>
          <w:u w:color="000000"/>
          <w:lang w:val="pt-PT"/>
        </w:rPr>
        <w:tab/>
      </w:r>
      <w:r>
        <w:rPr>
          <w:rFonts w:ascii="Arial" w:hAnsi="Arial"/>
          <w:b/>
          <w:bCs/>
          <w:sz w:val="22"/>
          <w:szCs w:val="22"/>
          <w:u w:color="000000"/>
          <w:lang w:val="pt-PT"/>
        </w:rPr>
        <w:tab/>
      </w:r>
      <w:r>
        <w:rPr>
          <w:rFonts w:ascii="Arial" w:hAnsi="Arial"/>
          <w:b/>
          <w:bCs/>
          <w:sz w:val="22"/>
          <w:szCs w:val="22"/>
          <w:u w:color="000000"/>
          <w:lang w:val="pt-PT"/>
        </w:rPr>
        <w:tab/>
        <w:t>Olha Janou</w:t>
      </w:r>
      <w:proofErr w:type="spellStart"/>
      <w:r>
        <w:rPr>
          <w:rFonts w:ascii="Arial" w:hAnsi="Arial"/>
          <w:b/>
          <w:bCs/>
          <w:sz w:val="22"/>
          <w:szCs w:val="22"/>
          <w:u w:color="000000"/>
        </w:rPr>
        <w:t>šková</w:t>
      </w:r>
      <w:proofErr w:type="spellEnd"/>
      <w:r>
        <w:rPr>
          <w:rFonts w:ascii="Arial" w:hAnsi="Arial"/>
          <w:b/>
          <w:bCs/>
          <w:sz w:val="22"/>
          <w:szCs w:val="22"/>
          <w:u w:color="000000"/>
        </w:rPr>
        <w:t xml:space="preserve"> </w:t>
      </w:r>
      <w:r>
        <w:rPr>
          <w:rFonts w:ascii="Arial" w:hAnsi="Arial"/>
          <w:b/>
          <w:bCs/>
          <w:sz w:val="22"/>
          <w:szCs w:val="22"/>
          <w:u w:color="000000"/>
        </w:rPr>
        <w:br/>
        <w:t>Č</w:t>
      </w:r>
      <w:r>
        <w:rPr>
          <w:rFonts w:ascii="Arial" w:hAnsi="Arial"/>
          <w:b/>
          <w:bCs/>
          <w:sz w:val="22"/>
          <w:szCs w:val="22"/>
          <w:u w:color="000000"/>
          <w:lang w:val="nl-NL"/>
        </w:rPr>
        <w:t>len v</w:t>
      </w:r>
      <w:r>
        <w:rPr>
          <w:rFonts w:ascii="Arial" w:hAnsi="Arial"/>
          <w:b/>
          <w:bCs/>
          <w:sz w:val="22"/>
          <w:szCs w:val="22"/>
          <w:u w:color="000000"/>
        </w:rPr>
        <w:t>ý</w:t>
      </w:r>
      <w:proofErr w:type="spellStart"/>
      <w:r>
        <w:rPr>
          <w:rFonts w:ascii="Arial" w:hAnsi="Arial"/>
          <w:b/>
          <w:bCs/>
          <w:sz w:val="22"/>
          <w:szCs w:val="22"/>
          <w:u w:color="000000"/>
          <w:lang w:val="de-DE"/>
        </w:rPr>
        <w:t>boru</w:t>
      </w:r>
      <w:proofErr w:type="spellEnd"/>
      <w:r>
        <w:rPr>
          <w:rFonts w:ascii="Arial" w:hAnsi="Arial"/>
          <w:b/>
          <w:bCs/>
          <w:sz w:val="22"/>
          <w:szCs w:val="22"/>
          <w:u w:color="000000"/>
          <w:lang w:val="de-DE"/>
        </w:rPr>
        <w:t xml:space="preserve"> a </w:t>
      </w:r>
      <w:proofErr w:type="spellStart"/>
      <w:r>
        <w:rPr>
          <w:rFonts w:ascii="Arial" w:hAnsi="Arial"/>
          <w:b/>
          <w:bCs/>
          <w:sz w:val="22"/>
          <w:szCs w:val="22"/>
          <w:u w:color="000000"/>
          <w:lang w:val="de-DE"/>
        </w:rPr>
        <w:t>referent</w:t>
      </w:r>
      <w:proofErr w:type="spellEnd"/>
      <w:r>
        <w:rPr>
          <w:rFonts w:ascii="Arial" w:hAnsi="Arial"/>
          <w:b/>
          <w:bCs/>
          <w:sz w:val="22"/>
          <w:szCs w:val="22"/>
          <w:u w:color="000000"/>
          <w:lang w:val="de-DE"/>
        </w:rPr>
        <w:t xml:space="preserve"> MTZ</w:t>
      </w:r>
      <w:r>
        <w:rPr>
          <w:rFonts w:ascii="Arial" w:hAnsi="Arial"/>
          <w:b/>
          <w:bCs/>
          <w:sz w:val="22"/>
          <w:szCs w:val="22"/>
          <w:u w:color="000000"/>
          <w:lang w:val="de-DE"/>
        </w:rPr>
        <w:tab/>
        <w:t xml:space="preserve">Jan Blahna </w:t>
      </w:r>
      <w:r>
        <w:rPr>
          <w:rFonts w:ascii="Arial" w:eastAsia="Arial" w:hAnsi="Arial" w:cs="Arial"/>
          <w:b/>
          <w:bCs/>
          <w:sz w:val="22"/>
          <w:szCs w:val="22"/>
          <w:u w:color="000000"/>
        </w:rPr>
        <w:br/>
        <w:t>Č</w:t>
      </w:r>
      <w:r>
        <w:rPr>
          <w:rFonts w:ascii="Arial" w:hAnsi="Arial"/>
          <w:b/>
          <w:bCs/>
          <w:sz w:val="22"/>
          <w:szCs w:val="22"/>
          <w:u w:color="000000"/>
          <w:lang w:val="nl-NL"/>
        </w:rPr>
        <w:t>len v</w:t>
      </w:r>
      <w:proofErr w:type="spellStart"/>
      <w:r>
        <w:rPr>
          <w:rFonts w:ascii="Arial" w:hAnsi="Arial"/>
          <w:b/>
          <w:bCs/>
          <w:sz w:val="22"/>
          <w:szCs w:val="22"/>
          <w:u w:color="000000"/>
        </w:rPr>
        <w:t>ýboru</w:t>
      </w:r>
      <w:proofErr w:type="spellEnd"/>
      <w:r>
        <w:rPr>
          <w:rFonts w:ascii="Arial" w:hAnsi="Arial"/>
          <w:b/>
          <w:bCs/>
          <w:sz w:val="22"/>
          <w:szCs w:val="22"/>
          <w:u w:color="000000"/>
        </w:rPr>
        <w:t xml:space="preserve"> a velitel JSDH</w:t>
      </w:r>
      <w:r>
        <w:rPr>
          <w:rFonts w:ascii="Arial" w:hAnsi="Arial"/>
          <w:b/>
          <w:bCs/>
          <w:sz w:val="22"/>
          <w:szCs w:val="22"/>
          <w:u w:color="000000"/>
        </w:rPr>
        <w:t>O</w:t>
      </w:r>
      <w:r>
        <w:rPr>
          <w:rFonts w:ascii="Arial" w:eastAsia="Arial" w:hAnsi="Arial" w:cs="Arial"/>
          <w:b/>
          <w:bCs/>
          <w:sz w:val="22"/>
          <w:szCs w:val="22"/>
          <w:u w:color="000000"/>
        </w:rPr>
        <w:tab/>
        <w:t>Tom</w:t>
      </w:r>
      <w:r>
        <w:rPr>
          <w:rFonts w:ascii="Arial" w:hAnsi="Arial"/>
          <w:b/>
          <w:bCs/>
          <w:sz w:val="22"/>
          <w:szCs w:val="22"/>
          <w:u w:color="000000"/>
        </w:rPr>
        <w:t xml:space="preserve">áš Petrův </w:t>
      </w:r>
    </w:p>
    <w:p w14:paraId="1F58C648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rPr>
          <w:rFonts w:ascii="Arial" w:eastAsia="Arial" w:hAnsi="Arial" w:cs="Arial"/>
          <w:b/>
          <w:bCs/>
          <w:sz w:val="22"/>
          <w:szCs w:val="22"/>
          <w:u w:color="000000"/>
        </w:rPr>
      </w:pPr>
      <w:r>
        <w:rPr>
          <w:rFonts w:ascii="Arial" w:hAnsi="Arial"/>
          <w:b/>
          <w:bCs/>
          <w:sz w:val="22"/>
          <w:szCs w:val="22"/>
          <w:u w:color="000000"/>
        </w:rPr>
        <w:t>Hospodář</w:t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  <w:t xml:space="preserve">Monika Nováčková  </w:t>
      </w:r>
    </w:p>
    <w:p w14:paraId="2BBB7141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rPr>
          <w:rFonts w:ascii="Arial" w:eastAsia="Arial" w:hAnsi="Arial" w:cs="Arial"/>
          <w:b/>
          <w:bCs/>
          <w:sz w:val="22"/>
          <w:szCs w:val="22"/>
          <w:u w:color="000000"/>
        </w:rPr>
      </w:pPr>
      <w:r>
        <w:rPr>
          <w:rFonts w:ascii="Arial" w:hAnsi="Arial"/>
          <w:b/>
          <w:bCs/>
          <w:sz w:val="22"/>
          <w:szCs w:val="22"/>
          <w:u w:color="000000"/>
        </w:rPr>
        <w:t xml:space="preserve">Revizor účtů                                    Tereza </w:t>
      </w:r>
      <w:proofErr w:type="spellStart"/>
      <w:r>
        <w:rPr>
          <w:rFonts w:ascii="Arial" w:hAnsi="Arial"/>
          <w:b/>
          <w:bCs/>
          <w:sz w:val="22"/>
          <w:szCs w:val="22"/>
          <w:u w:color="000000"/>
        </w:rPr>
        <w:t>Poustecká</w:t>
      </w:r>
      <w:proofErr w:type="spellEnd"/>
    </w:p>
    <w:p w14:paraId="50F48DD3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rPr>
          <w:rFonts w:ascii="Arial" w:eastAsia="Arial" w:hAnsi="Arial" w:cs="Arial"/>
          <w:b/>
          <w:bCs/>
          <w:sz w:val="22"/>
          <w:szCs w:val="22"/>
          <w:u w:color="000000"/>
        </w:rPr>
      </w:pPr>
      <w:r>
        <w:rPr>
          <w:rFonts w:ascii="Arial" w:hAnsi="Arial"/>
          <w:b/>
          <w:bCs/>
          <w:sz w:val="22"/>
          <w:szCs w:val="22"/>
          <w:u w:color="000000"/>
        </w:rPr>
        <w:t>Referentka žen</w:t>
      </w:r>
      <w:r>
        <w:rPr>
          <w:rFonts w:ascii="Arial" w:hAnsi="Arial"/>
          <w:b/>
          <w:bCs/>
          <w:sz w:val="22"/>
          <w:szCs w:val="22"/>
          <w:u w:color="000000"/>
        </w:rPr>
        <w:tab/>
        <w:t xml:space="preserve">                        Adéla </w:t>
      </w:r>
      <w:proofErr w:type="spellStart"/>
      <w:r>
        <w:rPr>
          <w:rFonts w:ascii="Arial" w:hAnsi="Arial"/>
          <w:b/>
          <w:bCs/>
          <w:sz w:val="22"/>
          <w:szCs w:val="22"/>
          <w:u w:color="000000"/>
        </w:rPr>
        <w:t>Klabíková</w:t>
      </w:r>
      <w:proofErr w:type="spellEnd"/>
    </w:p>
    <w:p w14:paraId="50F1AEDE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rPr>
          <w:rFonts w:ascii="Arial" w:eastAsia="Arial" w:hAnsi="Arial" w:cs="Arial"/>
          <w:b/>
          <w:bCs/>
          <w:sz w:val="22"/>
          <w:szCs w:val="22"/>
          <w:u w:color="000000"/>
        </w:rPr>
      </w:pPr>
      <w:r>
        <w:rPr>
          <w:rFonts w:ascii="Arial" w:hAnsi="Arial"/>
          <w:b/>
          <w:bCs/>
          <w:sz w:val="22"/>
          <w:szCs w:val="22"/>
          <w:u w:color="000000"/>
        </w:rPr>
        <w:t xml:space="preserve">Referentka dětí                                Šárka </w:t>
      </w:r>
      <w:proofErr w:type="spellStart"/>
      <w:r>
        <w:rPr>
          <w:rFonts w:ascii="Arial" w:hAnsi="Arial"/>
          <w:b/>
          <w:bCs/>
          <w:sz w:val="22"/>
          <w:szCs w:val="22"/>
          <w:u w:color="000000"/>
        </w:rPr>
        <w:t>Zigáčková</w:t>
      </w:r>
      <w:proofErr w:type="spellEnd"/>
    </w:p>
    <w:p w14:paraId="62CE64F8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Arial" w:hAnsi="Arial"/>
          <w:b/>
          <w:bCs/>
          <w:sz w:val="22"/>
          <w:szCs w:val="22"/>
          <w:u w:color="000000"/>
        </w:rPr>
        <w:t>Kronikářka</w:t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</w:r>
      <w:r>
        <w:rPr>
          <w:rFonts w:ascii="Arial" w:hAnsi="Arial"/>
          <w:b/>
          <w:bCs/>
          <w:sz w:val="22"/>
          <w:szCs w:val="22"/>
          <w:u w:color="000000"/>
        </w:rPr>
        <w:tab/>
        <w:t xml:space="preserve">            Zdeňka Zimová</w:t>
      </w:r>
    </w:p>
    <w:p w14:paraId="230474A2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Arial" w:eastAsia="Arial" w:hAnsi="Arial" w:cs="Arial"/>
          <w:b/>
          <w:bCs/>
          <w:sz w:val="22"/>
          <w:szCs w:val="22"/>
          <w:u w:color="000000"/>
        </w:rPr>
      </w:pPr>
      <w:r>
        <w:rPr>
          <w:rFonts w:ascii="Arial" w:hAnsi="Arial"/>
          <w:b/>
          <w:bCs/>
          <w:sz w:val="22"/>
          <w:szCs w:val="22"/>
          <w:u w:color="000000"/>
        </w:rPr>
        <w:t>Osoba pro nakládání s osobní</w:t>
      </w:r>
      <w:r>
        <w:rPr>
          <w:rFonts w:ascii="Arial" w:hAnsi="Arial"/>
          <w:b/>
          <w:bCs/>
          <w:sz w:val="22"/>
          <w:szCs w:val="22"/>
          <w:u w:color="000000"/>
          <w:lang w:val="it-IT"/>
        </w:rPr>
        <w:t xml:space="preserve">mi daty </w:t>
      </w:r>
      <w:r>
        <w:rPr>
          <w:rFonts w:ascii="Arial" w:hAnsi="Arial"/>
          <w:b/>
          <w:bCs/>
          <w:sz w:val="22"/>
          <w:szCs w:val="22"/>
          <w:u w:color="000000"/>
        </w:rPr>
        <w:t>členů SDH Hlavenec: Monika Nováčková</w:t>
      </w:r>
    </w:p>
    <w:p w14:paraId="7CFB2BF6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Arial" w:eastAsia="Arial" w:hAnsi="Arial" w:cs="Arial"/>
          <w:b/>
          <w:bCs/>
          <w:sz w:val="22"/>
          <w:szCs w:val="22"/>
          <w:u w:color="000000"/>
        </w:rPr>
      </w:pPr>
    </w:p>
    <w:p w14:paraId="4AD276A6" w14:textId="6B022884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Arial" w:eastAsia="Arial" w:hAnsi="Arial" w:cs="Arial"/>
          <w:sz w:val="22"/>
          <w:szCs w:val="22"/>
          <w:u w:color="000000"/>
        </w:rPr>
      </w:pPr>
      <w:r w:rsidRPr="008D0A67">
        <w:rPr>
          <w:rFonts w:ascii="Arial" w:hAnsi="Arial"/>
          <w:sz w:val="22"/>
          <w:szCs w:val="22"/>
          <w:u w:color="000000"/>
        </w:rPr>
        <w:t>Účastníci</w:t>
      </w:r>
      <w:r w:rsidRPr="008D0A67">
        <w:rPr>
          <w:rFonts w:ascii="Arial" w:hAnsi="Arial"/>
          <w:sz w:val="22"/>
          <w:szCs w:val="22"/>
          <w:u w:color="000000"/>
        </w:rPr>
        <w:t xml:space="preserve"> </w:t>
      </w:r>
      <w:r>
        <w:rPr>
          <w:rFonts w:ascii="Arial" w:hAnsi="Arial"/>
          <w:sz w:val="22"/>
          <w:szCs w:val="22"/>
          <w:u w:color="000000"/>
        </w:rPr>
        <w:t xml:space="preserve">VVH byli seznámeni </w:t>
      </w:r>
      <w:r>
        <w:rPr>
          <w:rFonts w:ascii="Arial" w:hAnsi="Arial"/>
          <w:sz w:val="22"/>
          <w:szCs w:val="22"/>
          <w:u w:color="000000"/>
        </w:rPr>
        <w:t xml:space="preserve">s návrhem činnosti sboru na rok 2026. V rámci společenských akcí je v průběhu roku </w:t>
      </w:r>
      <w:proofErr w:type="gramStart"/>
      <w:r>
        <w:rPr>
          <w:rFonts w:ascii="Arial" w:hAnsi="Arial"/>
          <w:sz w:val="22"/>
          <w:szCs w:val="22"/>
          <w:u w:color="000000"/>
        </w:rPr>
        <w:t>plánováno - uspořádání</w:t>
      </w:r>
      <w:proofErr w:type="gramEnd"/>
      <w:r>
        <w:rPr>
          <w:rFonts w:ascii="Arial" w:hAnsi="Arial"/>
          <w:sz w:val="22"/>
          <w:szCs w:val="22"/>
          <w:u w:color="000000"/>
        </w:rPr>
        <w:t xml:space="preserve"> </w:t>
      </w:r>
      <w:proofErr w:type="spellStart"/>
      <w:r>
        <w:rPr>
          <w:rFonts w:ascii="Arial" w:hAnsi="Arial"/>
          <w:sz w:val="22"/>
          <w:szCs w:val="22"/>
          <w:u w:color="000000"/>
          <w:lang w:val="en-US"/>
        </w:rPr>
        <w:t>hasi</w:t>
      </w:r>
      <w:r>
        <w:rPr>
          <w:rFonts w:ascii="Arial" w:hAnsi="Arial"/>
          <w:sz w:val="22"/>
          <w:szCs w:val="22"/>
          <w:u w:color="000000"/>
        </w:rPr>
        <w:t>čsk</w:t>
      </w:r>
      <w:proofErr w:type="spellEnd"/>
      <w:r>
        <w:rPr>
          <w:rFonts w:ascii="Arial" w:hAnsi="Arial"/>
          <w:sz w:val="22"/>
          <w:szCs w:val="22"/>
          <w:u w:color="000000"/>
          <w:lang w:val="fr-FR"/>
        </w:rPr>
        <w:t>é</w:t>
      </w:r>
      <w:r>
        <w:rPr>
          <w:rFonts w:ascii="Arial" w:hAnsi="Arial"/>
          <w:sz w:val="22"/>
          <w:szCs w:val="22"/>
          <w:u w:color="000000"/>
        </w:rPr>
        <w:t xml:space="preserve">ho plesu v lednu, uspořádání </w:t>
      </w:r>
      <w:proofErr w:type="spellStart"/>
      <w:r>
        <w:rPr>
          <w:rFonts w:ascii="Arial" w:hAnsi="Arial"/>
          <w:sz w:val="22"/>
          <w:szCs w:val="22"/>
          <w:u w:color="000000"/>
        </w:rPr>
        <w:t>dětsk</w:t>
      </w:r>
      <w:proofErr w:type="spellEnd"/>
      <w:r>
        <w:rPr>
          <w:rFonts w:ascii="Arial" w:hAnsi="Arial"/>
          <w:sz w:val="22"/>
          <w:szCs w:val="22"/>
          <w:u w:color="000000"/>
          <w:lang w:val="fr-FR"/>
        </w:rPr>
        <w:t>é</w:t>
      </w:r>
      <w:r>
        <w:rPr>
          <w:rFonts w:ascii="Arial" w:hAnsi="Arial"/>
          <w:sz w:val="22"/>
          <w:szCs w:val="22"/>
          <w:u w:color="000000"/>
        </w:rPr>
        <w:t>ho karnevalu společně s karnevalem pro dospěl</w:t>
      </w:r>
      <w:r>
        <w:rPr>
          <w:rFonts w:ascii="Arial" w:hAnsi="Arial"/>
          <w:sz w:val="22"/>
          <w:szCs w:val="22"/>
          <w:u w:color="000000"/>
          <w:lang w:val="fr-FR"/>
        </w:rPr>
        <w:t xml:space="preserve">é </w:t>
      </w:r>
      <w:r>
        <w:rPr>
          <w:rFonts w:ascii="Arial" w:hAnsi="Arial"/>
          <w:sz w:val="22"/>
          <w:szCs w:val="22"/>
          <w:u w:color="000000"/>
        </w:rPr>
        <w:t xml:space="preserve">v únoru, tradiční </w:t>
      </w:r>
      <w:proofErr w:type="gramStart"/>
      <w:r>
        <w:rPr>
          <w:rFonts w:ascii="Arial" w:hAnsi="Arial"/>
          <w:sz w:val="22"/>
          <w:szCs w:val="22"/>
          <w:u w:color="000000"/>
        </w:rPr>
        <w:t>akce - Čarodějnice</w:t>
      </w:r>
      <w:proofErr w:type="gramEnd"/>
      <w:r>
        <w:rPr>
          <w:rFonts w:ascii="Arial" w:hAnsi="Arial"/>
          <w:sz w:val="22"/>
          <w:szCs w:val="22"/>
          <w:u w:color="000000"/>
        </w:rPr>
        <w:t xml:space="preserve"> spojen</w:t>
      </w:r>
      <w:r>
        <w:rPr>
          <w:rFonts w:ascii="Arial" w:hAnsi="Arial"/>
          <w:sz w:val="22"/>
          <w:szCs w:val="22"/>
          <w:u w:color="000000"/>
          <w:lang w:val="fr-FR"/>
        </w:rPr>
        <w:t xml:space="preserve">é </w:t>
      </w:r>
      <w:r>
        <w:rPr>
          <w:rFonts w:ascii="Arial" w:hAnsi="Arial"/>
          <w:sz w:val="22"/>
          <w:szCs w:val="22"/>
          <w:u w:color="000000"/>
          <w:lang w:val="es-ES_tradnl"/>
        </w:rPr>
        <w:t>s lampió</w:t>
      </w:r>
      <w:r>
        <w:rPr>
          <w:rFonts w:ascii="Arial" w:hAnsi="Arial"/>
          <w:sz w:val="22"/>
          <w:szCs w:val="22"/>
          <w:u w:color="000000"/>
        </w:rPr>
        <w:t>novým průvodem v dubnu a Staročeský</w:t>
      </w:r>
      <w:proofErr w:type="spellStart"/>
      <w:r>
        <w:rPr>
          <w:rFonts w:ascii="Arial" w:hAnsi="Arial"/>
          <w:sz w:val="22"/>
          <w:szCs w:val="22"/>
          <w:u w:color="000000"/>
          <w:lang w:val="de-DE"/>
        </w:rPr>
        <w:t>ch</w:t>
      </w:r>
      <w:proofErr w:type="spellEnd"/>
      <w:r>
        <w:rPr>
          <w:rFonts w:ascii="Arial" w:hAnsi="Arial"/>
          <w:sz w:val="22"/>
          <w:szCs w:val="22"/>
          <w:u w:color="000000"/>
          <w:lang w:val="de-DE"/>
        </w:rPr>
        <w:t xml:space="preserve"> m</w:t>
      </w:r>
      <w:proofErr w:type="spellStart"/>
      <w:r>
        <w:rPr>
          <w:rFonts w:ascii="Arial" w:hAnsi="Arial"/>
          <w:sz w:val="22"/>
          <w:szCs w:val="22"/>
          <w:u w:color="000000"/>
        </w:rPr>
        <w:t>ájů</w:t>
      </w:r>
      <w:proofErr w:type="spellEnd"/>
      <w:r>
        <w:rPr>
          <w:rFonts w:ascii="Arial" w:hAnsi="Arial"/>
          <w:sz w:val="22"/>
          <w:szCs w:val="22"/>
          <w:u w:color="000000"/>
        </w:rPr>
        <w:t xml:space="preserve"> v květnu. Na závěr roku se v prosinci uskuteční valná hromada SDH za rok 2026 a rovněž mikulášská nadílka pro </w:t>
      </w:r>
      <w:proofErr w:type="spellStart"/>
      <w:r>
        <w:rPr>
          <w:rFonts w:ascii="Arial" w:hAnsi="Arial"/>
          <w:sz w:val="22"/>
          <w:szCs w:val="22"/>
          <w:u w:color="000000"/>
        </w:rPr>
        <w:t>dě</w:t>
      </w:r>
      <w:proofErr w:type="spellEnd"/>
      <w:r>
        <w:rPr>
          <w:rFonts w:ascii="Arial" w:hAnsi="Arial"/>
          <w:sz w:val="22"/>
          <w:szCs w:val="22"/>
          <w:u w:color="000000"/>
          <w:lang w:val="it-IT"/>
        </w:rPr>
        <w:t>ti.</w:t>
      </w:r>
    </w:p>
    <w:p w14:paraId="071EA8EE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Arial" w:eastAsia="Arial" w:hAnsi="Arial" w:cs="Arial"/>
          <w:sz w:val="22"/>
          <w:szCs w:val="22"/>
          <w:u w:color="000000"/>
        </w:rPr>
      </w:pPr>
      <w:r>
        <w:rPr>
          <w:rFonts w:ascii="Arial" w:hAnsi="Arial"/>
          <w:sz w:val="22"/>
          <w:szCs w:val="22"/>
          <w:u w:color="000000"/>
        </w:rPr>
        <w:lastRenderedPageBreak/>
        <w:t xml:space="preserve">Dále byly představeny </w:t>
      </w:r>
      <w:proofErr w:type="spellStart"/>
      <w:r>
        <w:rPr>
          <w:rFonts w:ascii="Arial" w:hAnsi="Arial"/>
          <w:sz w:val="22"/>
          <w:szCs w:val="22"/>
          <w:u w:color="000000"/>
        </w:rPr>
        <w:t>plánovan</w:t>
      </w:r>
      <w:proofErr w:type="spellEnd"/>
      <w:r>
        <w:rPr>
          <w:rFonts w:ascii="Arial" w:hAnsi="Arial"/>
          <w:sz w:val="22"/>
          <w:szCs w:val="22"/>
          <w:u w:color="000000"/>
          <w:lang w:val="fr-FR"/>
        </w:rPr>
        <w:t xml:space="preserve">é </w:t>
      </w:r>
      <w:r>
        <w:rPr>
          <w:rFonts w:ascii="Arial" w:hAnsi="Arial"/>
          <w:sz w:val="22"/>
          <w:szCs w:val="22"/>
          <w:u w:color="000000"/>
        </w:rPr>
        <w:t xml:space="preserve">pracovní akce a činnosti v oblasti prevence. V květnu 2026 je plánováno vyčištění požární nádrže, v dubnu 2026 proběhne sběr </w:t>
      </w:r>
      <w:proofErr w:type="spellStart"/>
      <w:r>
        <w:rPr>
          <w:rFonts w:ascii="Arial" w:hAnsi="Arial"/>
          <w:sz w:val="22"/>
          <w:szCs w:val="22"/>
          <w:u w:color="000000"/>
        </w:rPr>
        <w:t>železn</w:t>
      </w:r>
      <w:proofErr w:type="spellEnd"/>
      <w:r>
        <w:rPr>
          <w:rFonts w:ascii="Arial" w:hAnsi="Arial"/>
          <w:sz w:val="22"/>
          <w:szCs w:val="22"/>
          <w:u w:color="000000"/>
          <w:lang w:val="fr-FR"/>
        </w:rPr>
        <w:t>é</w:t>
      </w:r>
      <w:r>
        <w:rPr>
          <w:rFonts w:ascii="Arial" w:hAnsi="Arial"/>
          <w:sz w:val="22"/>
          <w:szCs w:val="22"/>
          <w:u w:color="000000"/>
        </w:rPr>
        <w:t xml:space="preserve">ho šrotu. Průběžně, dle zájmu občanů, bude </w:t>
      </w:r>
      <w:proofErr w:type="spellStart"/>
      <w:r>
        <w:rPr>
          <w:rFonts w:ascii="Arial" w:hAnsi="Arial"/>
          <w:sz w:val="22"/>
          <w:szCs w:val="22"/>
          <w:u w:color="000000"/>
        </w:rPr>
        <w:t>zajišťová</w:t>
      </w:r>
      <w:proofErr w:type="spellEnd"/>
      <w:r>
        <w:rPr>
          <w:rFonts w:ascii="Arial" w:hAnsi="Arial"/>
          <w:sz w:val="22"/>
          <w:szCs w:val="22"/>
          <w:u w:color="000000"/>
          <w:lang w:val="it-IT"/>
        </w:rPr>
        <w:t xml:space="preserve">no </w:t>
      </w:r>
      <w:r>
        <w:rPr>
          <w:rFonts w:ascii="Arial" w:hAnsi="Arial"/>
          <w:sz w:val="22"/>
          <w:szCs w:val="22"/>
          <w:u w:color="000000"/>
        </w:rPr>
        <w:t>čištění okapů v obci.</w:t>
      </w:r>
    </w:p>
    <w:p w14:paraId="3E437825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Arial" w:eastAsia="Arial" w:hAnsi="Arial" w:cs="Arial"/>
          <w:sz w:val="22"/>
          <w:szCs w:val="22"/>
          <w:u w:color="000000"/>
        </w:rPr>
      </w:pPr>
      <w:r>
        <w:rPr>
          <w:rFonts w:ascii="Arial" w:hAnsi="Arial"/>
          <w:sz w:val="22"/>
          <w:szCs w:val="22"/>
          <w:u w:color="000000"/>
        </w:rPr>
        <w:t>V oblasti vzdělávání se SDH Hlavenec zaměří na zdokonalování odbornosti členů jednotky SDH a ostatní</w:t>
      </w:r>
      <w:proofErr w:type="spellStart"/>
      <w:r>
        <w:rPr>
          <w:rFonts w:ascii="Arial" w:hAnsi="Arial"/>
          <w:sz w:val="22"/>
          <w:szCs w:val="22"/>
          <w:u w:color="000000"/>
          <w:lang w:val="de-DE"/>
        </w:rPr>
        <w:t>ch</w:t>
      </w:r>
      <w:proofErr w:type="spellEnd"/>
      <w:r>
        <w:rPr>
          <w:rFonts w:ascii="Arial" w:hAnsi="Arial"/>
          <w:sz w:val="22"/>
          <w:szCs w:val="22"/>
          <w:u w:color="000000"/>
          <w:lang w:val="de-DE"/>
        </w:rPr>
        <w:t xml:space="preserve"> </w:t>
      </w:r>
      <w:r>
        <w:rPr>
          <w:rFonts w:ascii="Arial" w:hAnsi="Arial"/>
          <w:sz w:val="22"/>
          <w:szCs w:val="22"/>
          <w:u w:color="000000"/>
        </w:rPr>
        <w:t xml:space="preserve">členů sboru, a to formou školení </w:t>
      </w:r>
      <w:r>
        <w:rPr>
          <w:rFonts w:ascii="Arial" w:hAnsi="Arial"/>
          <w:sz w:val="22"/>
          <w:szCs w:val="22"/>
          <w:u w:color="000000"/>
          <w:lang w:val="it-IT"/>
        </w:rPr>
        <w:t>a dal</w:t>
      </w:r>
      <w:proofErr w:type="spellStart"/>
      <w:r>
        <w:rPr>
          <w:rFonts w:ascii="Arial" w:hAnsi="Arial"/>
          <w:sz w:val="22"/>
          <w:szCs w:val="22"/>
          <w:u w:color="000000"/>
        </w:rPr>
        <w:t>ší</w:t>
      </w:r>
      <w:proofErr w:type="spellEnd"/>
      <w:r>
        <w:rPr>
          <w:rFonts w:ascii="Arial" w:hAnsi="Arial"/>
          <w:sz w:val="22"/>
          <w:szCs w:val="22"/>
          <w:u w:color="000000"/>
        </w:rPr>
        <w:t xml:space="preserve"> </w:t>
      </w:r>
      <w:proofErr w:type="spellStart"/>
      <w:r>
        <w:rPr>
          <w:rFonts w:ascii="Arial" w:hAnsi="Arial"/>
          <w:sz w:val="22"/>
          <w:szCs w:val="22"/>
          <w:u w:color="000000"/>
        </w:rPr>
        <w:t>odborn</w:t>
      </w:r>
      <w:proofErr w:type="spellEnd"/>
      <w:r>
        <w:rPr>
          <w:rFonts w:ascii="Arial" w:hAnsi="Arial"/>
          <w:sz w:val="22"/>
          <w:szCs w:val="22"/>
          <w:u w:color="000000"/>
          <w:lang w:val="fr-FR"/>
        </w:rPr>
        <w:t xml:space="preserve">é </w:t>
      </w:r>
      <w:r>
        <w:rPr>
          <w:rFonts w:ascii="Arial" w:hAnsi="Arial"/>
          <w:sz w:val="22"/>
          <w:szCs w:val="22"/>
          <w:u w:color="000000"/>
        </w:rPr>
        <w:t>přípravy.</w:t>
      </w:r>
    </w:p>
    <w:p w14:paraId="3D64FA6F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Arial" w:eastAsia="Arial" w:hAnsi="Arial" w:cs="Arial"/>
          <w:sz w:val="22"/>
          <w:szCs w:val="22"/>
          <w:u w:color="000000"/>
        </w:rPr>
      </w:pPr>
      <w:r>
        <w:rPr>
          <w:rFonts w:ascii="Arial" w:hAnsi="Arial"/>
          <w:sz w:val="22"/>
          <w:szCs w:val="22"/>
          <w:u w:color="000000"/>
        </w:rPr>
        <w:t>V rámci soutěžní činnosti se počítá s uspořádání</w:t>
      </w:r>
      <w:r>
        <w:rPr>
          <w:rFonts w:ascii="Arial" w:hAnsi="Arial"/>
          <w:sz w:val="22"/>
          <w:szCs w:val="22"/>
          <w:u w:color="000000"/>
          <w:lang w:val="pt-PT"/>
        </w:rPr>
        <w:t>m No</w:t>
      </w:r>
      <w:r>
        <w:rPr>
          <w:rFonts w:ascii="Arial" w:hAnsi="Arial"/>
          <w:sz w:val="22"/>
          <w:szCs w:val="22"/>
          <w:u w:color="000000"/>
        </w:rPr>
        <w:t xml:space="preserve">ční </w:t>
      </w:r>
      <w:r>
        <w:rPr>
          <w:rFonts w:ascii="Arial" w:hAnsi="Arial"/>
          <w:sz w:val="22"/>
          <w:szCs w:val="22"/>
          <w:u w:color="000000"/>
          <w:lang w:val="fr-FR"/>
        </w:rPr>
        <w:t>sout</w:t>
      </w:r>
      <w:proofErr w:type="spellStart"/>
      <w:r>
        <w:rPr>
          <w:rFonts w:ascii="Arial" w:hAnsi="Arial"/>
          <w:sz w:val="22"/>
          <w:szCs w:val="22"/>
          <w:u w:color="000000"/>
        </w:rPr>
        <w:t>ěže</w:t>
      </w:r>
      <w:proofErr w:type="spellEnd"/>
      <w:r>
        <w:rPr>
          <w:rFonts w:ascii="Arial" w:hAnsi="Arial"/>
          <w:sz w:val="22"/>
          <w:szCs w:val="22"/>
          <w:u w:color="000000"/>
        </w:rPr>
        <w:t xml:space="preserve"> v </w:t>
      </w:r>
      <w:proofErr w:type="spellStart"/>
      <w:r>
        <w:rPr>
          <w:rFonts w:ascii="Arial" w:hAnsi="Arial"/>
          <w:sz w:val="22"/>
          <w:szCs w:val="22"/>
          <w:u w:color="000000"/>
        </w:rPr>
        <w:t>Hlaveneci</w:t>
      </w:r>
      <w:proofErr w:type="spellEnd"/>
      <w:r>
        <w:rPr>
          <w:rFonts w:ascii="Arial" w:hAnsi="Arial"/>
          <w:sz w:val="22"/>
          <w:szCs w:val="22"/>
          <w:u w:color="000000"/>
        </w:rPr>
        <w:t>, která je plánována na 20. června 2026.</w:t>
      </w:r>
    </w:p>
    <w:p w14:paraId="65E849BE" w14:textId="30784174" w:rsidR="008D0A67" w:rsidRDefault="00A8104B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Arial" w:eastAsia="Arial" w:hAnsi="Arial" w:cs="Arial"/>
          <w:b/>
          <w:bCs/>
          <w:sz w:val="22"/>
          <w:szCs w:val="22"/>
          <w:u w:color="000000"/>
        </w:rPr>
      </w:pPr>
      <w:r>
        <w:rPr>
          <w:rFonts w:ascii="Arial" w:hAnsi="Arial"/>
          <w:sz w:val="22"/>
          <w:szCs w:val="22"/>
          <w:u w:color="000000"/>
        </w:rPr>
        <w:t>P</w:t>
      </w:r>
      <w:r w:rsidR="008D0A67">
        <w:rPr>
          <w:rFonts w:ascii="Arial" w:hAnsi="Arial"/>
          <w:sz w:val="22"/>
          <w:szCs w:val="22"/>
          <w:u w:color="000000"/>
        </w:rPr>
        <w:t xml:space="preserve">roběhla </w:t>
      </w:r>
      <w:r>
        <w:rPr>
          <w:rFonts w:ascii="Arial" w:hAnsi="Arial"/>
          <w:sz w:val="22"/>
          <w:szCs w:val="22"/>
          <w:u w:color="000000"/>
        </w:rPr>
        <w:t xml:space="preserve">také </w:t>
      </w:r>
      <w:r w:rsidR="008D0A67">
        <w:rPr>
          <w:rFonts w:ascii="Arial" w:hAnsi="Arial"/>
          <w:sz w:val="22"/>
          <w:szCs w:val="22"/>
          <w:u w:color="000000"/>
        </w:rPr>
        <w:t>volba delegátů na Výroční valnou hromadu 16. okrsku SDH, která se bude konat 20.2. 2026.</w:t>
      </w:r>
    </w:p>
    <w:p w14:paraId="1B61DA90" w14:textId="27CADF06" w:rsidR="008D0A67" w:rsidRDefault="00A8104B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Arial" w:eastAsia="Arial" w:hAnsi="Arial" w:cs="Arial"/>
          <w:sz w:val="22"/>
          <w:szCs w:val="22"/>
          <w:u w:color="000000"/>
        </w:rPr>
      </w:pPr>
      <w:r w:rsidRPr="00A8104B">
        <w:rPr>
          <w:rFonts w:ascii="Arial" w:hAnsi="Arial"/>
          <w:sz w:val="22"/>
          <w:szCs w:val="22"/>
          <w:u w:color="000000"/>
        </w:rPr>
        <w:t>V bodu</w:t>
      </w:r>
      <w:r w:rsidR="008D0A67">
        <w:rPr>
          <w:rFonts w:ascii="Arial" w:hAnsi="Arial"/>
          <w:b/>
          <w:bCs/>
          <w:sz w:val="22"/>
          <w:szCs w:val="22"/>
          <w:u w:color="000000"/>
        </w:rPr>
        <w:t xml:space="preserve"> </w:t>
      </w:r>
      <w:r w:rsidR="008D0A67" w:rsidRPr="00A8104B">
        <w:rPr>
          <w:rFonts w:ascii="Arial" w:hAnsi="Arial"/>
          <w:sz w:val="22"/>
          <w:szCs w:val="22"/>
          <w:u w:color="000000"/>
        </w:rPr>
        <w:t>Různé/diskuse</w:t>
      </w:r>
      <w:r>
        <w:rPr>
          <w:rFonts w:ascii="Arial" w:hAnsi="Arial"/>
          <w:sz w:val="22"/>
          <w:szCs w:val="22"/>
          <w:u w:color="000000"/>
        </w:rPr>
        <w:t xml:space="preserve"> </w:t>
      </w:r>
      <w:r w:rsidR="008D0A67">
        <w:rPr>
          <w:rFonts w:ascii="Arial" w:hAnsi="Arial"/>
          <w:sz w:val="22"/>
          <w:szCs w:val="22"/>
          <w:u w:color="000000"/>
        </w:rPr>
        <w:t xml:space="preserve">předal starosta SDH Hlavenec členům našeho sboru ocenění: </w:t>
      </w:r>
      <w:r w:rsidR="008D0A67">
        <w:rPr>
          <w:rFonts w:ascii="Arial" w:hAnsi="Arial"/>
          <w:i/>
          <w:iCs/>
          <w:sz w:val="22"/>
          <w:szCs w:val="22"/>
          <w:u w:color="000000"/>
        </w:rPr>
        <w:t xml:space="preserve">Medaile za </w:t>
      </w:r>
      <w:proofErr w:type="gramStart"/>
      <w:r w:rsidR="008D0A67">
        <w:rPr>
          <w:rFonts w:ascii="Arial" w:hAnsi="Arial"/>
          <w:i/>
          <w:iCs/>
          <w:sz w:val="22"/>
          <w:szCs w:val="22"/>
          <w:u w:color="000000"/>
        </w:rPr>
        <w:t xml:space="preserve">věrnost - </w:t>
      </w:r>
      <w:r w:rsidR="008D0A67">
        <w:rPr>
          <w:rFonts w:ascii="Arial" w:hAnsi="Arial"/>
          <w:sz w:val="22"/>
          <w:szCs w:val="22"/>
          <w:u w:color="000000"/>
        </w:rPr>
        <w:t>Jindřiška</w:t>
      </w:r>
      <w:proofErr w:type="gramEnd"/>
      <w:r w:rsidR="008D0A67">
        <w:rPr>
          <w:rFonts w:ascii="Arial" w:hAnsi="Arial"/>
          <w:sz w:val="22"/>
          <w:szCs w:val="22"/>
          <w:u w:color="000000"/>
        </w:rPr>
        <w:t xml:space="preserve"> Pasovská, Simona Zimová, </w:t>
      </w:r>
      <w:r w:rsidR="008D0A67">
        <w:rPr>
          <w:rFonts w:ascii="Arial" w:hAnsi="Arial"/>
          <w:i/>
          <w:iCs/>
          <w:sz w:val="22"/>
          <w:szCs w:val="22"/>
          <w:u w:color="000000"/>
        </w:rPr>
        <w:t xml:space="preserve">Čestné </w:t>
      </w:r>
      <w:proofErr w:type="gramStart"/>
      <w:r w:rsidR="008D0A67">
        <w:rPr>
          <w:rFonts w:ascii="Arial" w:hAnsi="Arial"/>
          <w:i/>
          <w:iCs/>
          <w:sz w:val="22"/>
          <w:szCs w:val="22"/>
          <w:u w:color="000000"/>
        </w:rPr>
        <w:t xml:space="preserve">uznání - </w:t>
      </w:r>
      <w:r w:rsidR="008D0A67">
        <w:rPr>
          <w:rFonts w:ascii="Arial" w:hAnsi="Arial"/>
          <w:sz w:val="22"/>
          <w:szCs w:val="22"/>
          <w:u w:color="000000"/>
        </w:rPr>
        <w:t>Adéla</w:t>
      </w:r>
      <w:proofErr w:type="gramEnd"/>
      <w:r w:rsidR="008D0A67">
        <w:rPr>
          <w:rFonts w:ascii="Arial" w:hAnsi="Arial"/>
          <w:sz w:val="22"/>
          <w:szCs w:val="22"/>
          <w:u w:color="000000"/>
        </w:rPr>
        <w:t xml:space="preserve"> </w:t>
      </w:r>
      <w:proofErr w:type="spellStart"/>
      <w:r w:rsidR="008D0A67">
        <w:rPr>
          <w:rFonts w:ascii="Arial" w:hAnsi="Arial"/>
          <w:sz w:val="22"/>
          <w:szCs w:val="22"/>
          <w:u w:color="000000"/>
        </w:rPr>
        <w:t>Klabíková</w:t>
      </w:r>
      <w:proofErr w:type="spellEnd"/>
      <w:r w:rsidR="008D0A67">
        <w:rPr>
          <w:rFonts w:ascii="Arial" w:hAnsi="Arial"/>
          <w:sz w:val="22"/>
          <w:szCs w:val="22"/>
          <w:u w:color="000000"/>
        </w:rPr>
        <w:t xml:space="preserve">, Jan </w:t>
      </w:r>
      <w:proofErr w:type="spellStart"/>
      <w:r w:rsidR="008D0A67">
        <w:rPr>
          <w:rFonts w:ascii="Arial" w:hAnsi="Arial"/>
          <w:sz w:val="22"/>
          <w:szCs w:val="22"/>
          <w:u w:color="000000"/>
        </w:rPr>
        <w:t>Klabík</w:t>
      </w:r>
      <w:proofErr w:type="spellEnd"/>
      <w:r w:rsidR="008D0A67">
        <w:rPr>
          <w:rFonts w:ascii="Arial" w:hAnsi="Arial"/>
          <w:sz w:val="22"/>
          <w:szCs w:val="22"/>
          <w:u w:color="000000"/>
        </w:rPr>
        <w:t xml:space="preserve">, Tereza </w:t>
      </w:r>
      <w:proofErr w:type="spellStart"/>
      <w:r w:rsidR="008D0A67">
        <w:rPr>
          <w:rFonts w:ascii="Arial" w:hAnsi="Arial"/>
          <w:sz w:val="22"/>
          <w:szCs w:val="22"/>
          <w:u w:color="000000"/>
        </w:rPr>
        <w:t>Poustecká</w:t>
      </w:r>
      <w:proofErr w:type="spellEnd"/>
      <w:r w:rsidR="008D0A67">
        <w:rPr>
          <w:rFonts w:ascii="Arial" w:hAnsi="Arial"/>
          <w:sz w:val="22"/>
          <w:szCs w:val="22"/>
          <w:u w:color="000000"/>
        </w:rPr>
        <w:t xml:space="preserve">, Lukáš </w:t>
      </w:r>
      <w:proofErr w:type="spellStart"/>
      <w:r w:rsidR="008D0A67">
        <w:rPr>
          <w:rFonts w:ascii="Arial" w:hAnsi="Arial"/>
          <w:sz w:val="22"/>
          <w:szCs w:val="22"/>
          <w:u w:color="000000"/>
        </w:rPr>
        <w:t>Poustecký</w:t>
      </w:r>
      <w:proofErr w:type="spellEnd"/>
      <w:r w:rsidR="008D0A67">
        <w:rPr>
          <w:rFonts w:ascii="Arial" w:hAnsi="Arial"/>
          <w:sz w:val="22"/>
          <w:szCs w:val="22"/>
          <w:u w:color="000000"/>
        </w:rPr>
        <w:t>, Antonín Macko</w:t>
      </w:r>
    </w:p>
    <w:p w14:paraId="72CF1674" w14:textId="25764574" w:rsidR="008D0A67" w:rsidRDefault="00A8104B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Arial" w:eastAsia="Arial" w:hAnsi="Arial" w:cs="Arial"/>
          <w:sz w:val="22"/>
          <w:szCs w:val="22"/>
          <w:u w:color="000000"/>
        </w:rPr>
      </w:pPr>
      <w:r w:rsidRPr="00A8104B">
        <w:rPr>
          <w:rFonts w:ascii="Arial" w:hAnsi="Arial"/>
          <w:sz w:val="22"/>
          <w:szCs w:val="22"/>
          <w:u w:color="000000"/>
        </w:rPr>
        <w:t>V závěru VVH</w:t>
      </w:r>
      <w:r w:rsidR="008D0A67">
        <w:rPr>
          <w:rFonts w:ascii="Arial" w:hAnsi="Arial"/>
          <w:sz w:val="22"/>
          <w:szCs w:val="22"/>
          <w:u w:color="000000"/>
        </w:rPr>
        <w:t xml:space="preserve"> předseda návrhové komise přečetl Návrh usnesení, který byl Výroční valnou hromadou kompletně schválen. </w:t>
      </w:r>
    </w:p>
    <w:p w14:paraId="0D9D6238" w14:textId="77777777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Arial" w:eastAsia="Arial" w:hAnsi="Arial" w:cs="Arial"/>
          <w:sz w:val="22"/>
          <w:szCs w:val="22"/>
          <w:u w:color="000000"/>
        </w:rPr>
      </w:pPr>
      <w:r>
        <w:rPr>
          <w:rFonts w:ascii="Arial" w:hAnsi="Arial"/>
          <w:sz w:val="22"/>
          <w:szCs w:val="22"/>
          <w:u w:color="000000"/>
        </w:rPr>
        <w:t>Sbor dobrovolných hasičů Hlavenec je stále zařazen v JPO V a je členem 16. okrsku SDH, do něhož dále spadají hasičské sbory Kochánky, Kostelní Hlavno, Sudovo Hlavno, Předměřice nad Jizerou, Skorkov, Sojovice a Tuřice.</w:t>
      </w:r>
    </w:p>
    <w:p w14:paraId="69CDBE68" w14:textId="226A8828" w:rsidR="008D0A67" w:rsidRDefault="008D0A67" w:rsidP="008D0A67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Arial" w:eastAsia="Arial" w:hAnsi="Arial" w:cs="Arial"/>
          <w:sz w:val="22"/>
          <w:szCs w:val="22"/>
          <w:u w:color="000000"/>
        </w:rPr>
      </w:pPr>
      <w:r>
        <w:rPr>
          <w:rFonts w:ascii="Arial" w:hAnsi="Arial"/>
          <w:sz w:val="22"/>
          <w:szCs w:val="22"/>
          <w:u w:color="000000"/>
        </w:rPr>
        <w:t>Výroční valná hromada ukládá výboru SDH Hlavenec, aby zajistil v roce 2026 vzdělávaní členů našeho sboru a přítomnost zástupců sboru na okrskových schůzí</w:t>
      </w:r>
      <w:r w:rsidR="00A8104B">
        <w:rPr>
          <w:rFonts w:ascii="Arial" w:hAnsi="Arial"/>
          <w:sz w:val="22"/>
          <w:szCs w:val="22"/>
          <w:u w:color="000000"/>
        </w:rPr>
        <w:t>ch</w:t>
      </w:r>
      <w:r>
        <w:rPr>
          <w:rFonts w:ascii="Arial" w:hAnsi="Arial"/>
          <w:sz w:val="22"/>
          <w:szCs w:val="22"/>
          <w:u w:color="000000"/>
        </w:rPr>
        <w:t>.</w:t>
      </w:r>
    </w:p>
    <w:sectPr w:rsidR="008D0A67" w:rsidSect="008D0A67">
      <w:headerReference w:type="default" r:id="rId5"/>
      <w:footerReference w:type="default" r:id="rId6"/>
      <w:pgSz w:w="11906" w:h="16838"/>
      <w:pgMar w:top="720" w:right="720" w:bottom="720" w:left="720" w:header="709" w:footer="85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FA7BC" w14:textId="77777777" w:rsidR="008D0A67" w:rsidRDefault="008D0A6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66B50" w14:textId="77777777" w:rsidR="008D0A67" w:rsidRDefault="008D0A6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93703"/>
    <w:multiLevelType w:val="hybridMultilevel"/>
    <w:tmpl w:val="B72A725E"/>
    <w:numStyleLink w:val="Psmena"/>
  </w:abstractNum>
  <w:abstractNum w:abstractNumId="1" w15:restartNumberingAfterBreak="0">
    <w:nsid w:val="448147FE"/>
    <w:multiLevelType w:val="hybridMultilevel"/>
    <w:tmpl w:val="5B949EF2"/>
    <w:styleLink w:val="Importovanstyl3"/>
    <w:lvl w:ilvl="0" w:tplc="59E41A16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928904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08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B8D6BC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632" w:hanging="28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3CC1C0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348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18E9B6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068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063786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792" w:hanging="28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4081E2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508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6A61D4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228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AC6656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952" w:hanging="28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19E3BDE"/>
    <w:multiLevelType w:val="hybridMultilevel"/>
    <w:tmpl w:val="5B949EF2"/>
    <w:numStyleLink w:val="Importovanstyl3"/>
  </w:abstractNum>
  <w:abstractNum w:abstractNumId="3" w15:restartNumberingAfterBreak="0">
    <w:nsid w:val="6D2A2822"/>
    <w:multiLevelType w:val="hybridMultilevel"/>
    <w:tmpl w:val="B72A725E"/>
    <w:styleLink w:val="Psmena"/>
    <w:lvl w:ilvl="0" w:tplc="D97049B2">
      <w:start w:val="1"/>
      <w:numFmt w:val="lowerLetter"/>
      <w:lvlText w:val="%1)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6C7680">
      <w:start w:val="1"/>
      <w:numFmt w:val="lowerLetter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521AEC">
      <w:start w:val="1"/>
      <w:numFmt w:val="lowerLetter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CC3B52">
      <w:start w:val="1"/>
      <w:numFmt w:val="lowerLetter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62204EE">
      <w:start w:val="1"/>
      <w:numFmt w:val="lowerLetter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EC00A2">
      <w:start w:val="1"/>
      <w:numFmt w:val="lowerLetter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86A9D6">
      <w:start w:val="1"/>
      <w:numFmt w:val="lowerLetter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84A69A">
      <w:start w:val="1"/>
      <w:numFmt w:val="lowerLetter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1AB7A4">
      <w:start w:val="1"/>
      <w:numFmt w:val="lowerLetter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57636996">
    <w:abstractNumId w:val="3"/>
  </w:num>
  <w:num w:numId="2" w16cid:durableId="1498304079">
    <w:abstractNumId w:val="0"/>
  </w:num>
  <w:num w:numId="3" w16cid:durableId="1622030120">
    <w:abstractNumId w:val="1"/>
  </w:num>
  <w:num w:numId="4" w16cid:durableId="1094278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67"/>
    <w:rsid w:val="002A08B0"/>
    <w:rsid w:val="008D0A67"/>
    <w:rsid w:val="00A8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0D436"/>
  <w15:chartTrackingRefBased/>
  <w15:docId w15:val="{5CE66316-58EF-45F8-9FAD-668523546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0A6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D0A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D0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D0A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D0A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D0A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D0A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D0A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D0A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D0A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D0A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D0A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D0A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D0A6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D0A6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D0A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D0A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D0A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D0A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D0A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D0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D0A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D0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D0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D0A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D0A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D0A6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D0A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D0A6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D0A67"/>
    <w:rPr>
      <w:b/>
      <w:bCs/>
      <w:smallCaps/>
      <w:color w:val="0F4761" w:themeColor="accent1" w:themeShade="BF"/>
      <w:spacing w:val="5"/>
    </w:rPr>
  </w:style>
  <w:style w:type="paragraph" w:customStyle="1" w:styleId="Text">
    <w:name w:val="Text"/>
    <w:rsid w:val="008D0A6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cs-CZ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Psmena">
    <w:name w:val="Písmena"/>
    <w:rsid w:val="008D0A67"/>
    <w:pPr>
      <w:numPr>
        <w:numId w:val="1"/>
      </w:numPr>
    </w:pPr>
  </w:style>
  <w:style w:type="paragraph" w:customStyle="1" w:styleId="Vchoz">
    <w:name w:val="Výchozí"/>
    <w:rsid w:val="008D0A6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cs-CZ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Importovanstyl3">
    <w:name w:val="Importovaný styl 3"/>
    <w:rsid w:val="008D0A6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476</Words>
  <Characters>2584</Characters>
  <Application>Microsoft Office Word</Application>
  <DocSecurity>0</DocSecurity>
  <Lines>58</Lines>
  <Paragraphs>34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Zima</dc:creator>
  <cp:keywords/>
  <dc:description/>
  <cp:lastModifiedBy>Jaroslav Zima</cp:lastModifiedBy>
  <cp:revision>2</cp:revision>
  <dcterms:created xsi:type="dcterms:W3CDTF">2026-01-26T17:41:00Z</dcterms:created>
  <dcterms:modified xsi:type="dcterms:W3CDTF">2026-01-26T17:57:00Z</dcterms:modified>
</cp:coreProperties>
</file>