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9642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9"/>
        <w:gridCol w:w="5953"/>
      </w:tblGrid>
      <w:tr w:rsidR="008717ED" w:rsidRPr="005F1A1F" w:rsidTr="001B77C6">
        <w:tc>
          <w:tcPr>
            <w:tcW w:w="9642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8717ED" w:rsidRPr="005F1A1F" w:rsidRDefault="008717ED" w:rsidP="005F1A1F">
            <w:pPr>
              <w:pStyle w:val="UPANADPIS"/>
              <w:shd w:val="clear" w:color="auto" w:fill="33CCCC"/>
            </w:pPr>
            <w:r w:rsidRPr="005F1A1F">
              <w:t>Identifikační údaje</w:t>
            </w:r>
          </w:p>
        </w:tc>
      </w:tr>
      <w:tr w:rsidR="008717ED" w:rsidRPr="001A1217" w:rsidTr="001C5A4E"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17ED" w:rsidRPr="001A1217" w:rsidRDefault="008717ED" w:rsidP="001C5A4E">
            <w:pPr>
              <w:pStyle w:val="Neodsazenvoln11"/>
              <w:snapToGrid w:val="0"/>
              <w:spacing w:before="120"/>
              <w:ind w:firstLine="3"/>
            </w:pPr>
            <w:r w:rsidRPr="001A1217">
              <w:t>Akce: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139" w:rsidRPr="001A1217" w:rsidRDefault="008717ED" w:rsidP="00411139">
            <w:pPr>
              <w:pStyle w:val="Neodsazenvoln11"/>
              <w:snapToGrid w:val="0"/>
              <w:spacing w:before="120"/>
            </w:pPr>
            <w:r w:rsidRPr="001A1217">
              <w:t>Územní studie</w:t>
            </w:r>
          </w:p>
          <w:p w:rsidR="001F31AD" w:rsidRDefault="00C51B6E" w:rsidP="001F31AD">
            <w:pPr>
              <w:pStyle w:val="Neodsazenvoln11"/>
              <w:snapToGrid w:val="0"/>
              <w:spacing w:before="120"/>
              <w:rPr>
                <w:b/>
              </w:rPr>
            </w:pPr>
            <w:r>
              <w:rPr>
                <w:b/>
              </w:rPr>
              <w:t>Hlavenec</w:t>
            </w:r>
          </w:p>
          <w:p w:rsidR="001F31AD" w:rsidRDefault="00B82475" w:rsidP="001F31AD">
            <w:pPr>
              <w:pStyle w:val="Neodsazenvoln11"/>
              <w:snapToGrid w:val="0"/>
              <w:spacing w:before="120"/>
              <w:rPr>
                <w:b/>
              </w:rPr>
            </w:pPr>
            <w:r>
              <w:rPr>
                <w:b/>
              </w:rPr>
              <w:t xml:space="preserve">lokalita </w:t>
            </w:r>
            <w:r w:rsidR="00087894">
              <w:rPr>
                <w:b/>
              </w:rPr>
              <w:t>JZD</w:t>
            </w:r>
          </w:p>
          <w:p w:rsidR="00E56F64" w:rsidRPr="001A1217" w:rsidRDefault="00E56F64" w:rsidP="00C51B6E">
            <w:pPr>
              <w:pStyle w:val="Neodsazenvoln11"/>
              <w:snapToGrid w:val="0"/>
              <w:spacing w:before="120"/>
            </w:pPr>
            <w:r w:rsidRPr="001A1217">
              <w:t xml:space="preserve">(v textu </w:t>
            </w:r>
            <w:r w:rsidR="00A0537A">
              <w:t xml:space="preserve">též </w:t>
            </w:r>
            <w:r w:rsidR="001F31AD">
              <w:t>studie</w:t>
            </w:r>
            <w:r w:rsidR="000C206B">
              <w:t>, ÚS</w:t>
            </w:r>
            <w:r w:rsidRPr="001A1217">
              <w:t>)</w:t>
            </w:r>
          </w:p>
        </w:tc>
      </w:tr>
      <w:tr w:rsidR="008717ED" w:rsidRPr="001A1217" w:rsidTr="001C5A4E"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17ED" w:rsidRPr="001A1217" w:rsidRDefault="008717ED">
            <w:pPr>
              <w:pStyle w:val="Neodsazenvoln11"/>
              <w:snapToGrid w:val="0"/>
              <w:spacing w:before="120"/>
            </w:pPr>
            <w:r w:rsidRPr="001A1217">
              <w:t>Fáze: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ED" w:rsidRPr="001A1217" w:rsidRDefault="008717ED" w:rsidP="006E294D">
            <w:pPr>
              <w:pStyle w:val="Neodsazenvoln11"/>
              <w:snapToGrid w:val="0"/>
              <w:spacing w:before="120"/>
              <w:rPr>
                <w:color w:val="000000"/>
              </w:rPr>
            </w:pPr>
            <w:r w:rsidRPr="001A1217">
              <w:rPr>
                <w:color w:val="000000"/>
              </w:rPr>
              <w:t>Návrh</w:t>
            </w:r>
          </w:p>
        </w:tc>
      </w:tr>
      <w:tr w:rsidR="000B217B" w:rsidRPr="001A1217" w:rsidTr="001C5A4E"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217B" w:rsidRPr="001A1217" w:rsidRDefault="000B217B">
            <w:pPr>
              <w:pStyle w:val="Neodsazenvoln11"/>
              <w:snapToGrid w:val="0"/>
              <w:spacing w:before="120"/>
            </w:pPr>
            <w:r>
              <w:t>Schvalující orgán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17B" w:rsidRDefault="000B217B" w:rsidP="006E294D">
            <w:pPr>
              <w:pStyle w:val="Neodsazenvoln11"/>
              <w:snapToGrid w:val="0"/>
              <w:spacing w:before="120"/>
            </w:pPr>
            <w:r>
              <w:t>Obecní úřad Hlavenec</w:t>
            </w:r>
          </w:p>
          <w:p w:rsidR="000B217B" w:rsidRDefault="000B217B" w:rsidP="006E294D">
            <w:pPr>
              <w:pStyle w:val="Neodsazenvoln11"/>
              <w:snapToGrid w:val="0"/>
              <w:spacing w:before="120"/>
            </w:pPr>
            <w:r>
              <w:t>Hlavenec 82, 294 74 Předměřice nad Jizerou</w:t>
            </w:r>
          </w:p>
          <w:p w:rsidR="000B217B" w:rsidRDefault="000B217B" w:rsidP="006E294D">
            <w:pPr>
              <w:pStyle w:val="Neodsazenvoln11"/>
              <w:snapToGrid w:val="0"/>
              <w:spacing w:before="120"/>
            </w:pPr>
          </w:p>
          <w:p w:rsidR="000B217B" w:rsidRDefault="000B217B" w:rsidP="006E294D">
            <w:pPr>
              <w:pStyle w:val="Neodsazenvoln11"/>
              <w:snapToGrid w:val="0"/>
              <w:spacing w:before="120"/>
            </w:pPr>
          </w:p>
          <w:p w:rsidR="000B217B" w:rsidRDefault="000B217B" w:rsidP="006E294D">
            <w:pPr>
              <w:pStyle w:val="Neodsazenvoln11"/>
              <w:snapToGrid w:val="0"/>
              <w:spacing w:before="120"/>
            </w:pPr>
          </w:p>
          <w:p w:rsidR="000B217B" w:rsidRPr="001A1217" w:rsidRDefault="000B217B" w:rsidP="006E294D">
            <w:pPr>
              <w:pStyle w:val="Neodsazenvoln11"/>
              <w:snapToGrid w:val="0"/>
              <w:spacing w:before="120"/>
              <w:rPr>
                <w:color w:val="000000"/>
              </w:rPr>
            </w:pPr>
          </w:p>
        </w:tc>
      </w:tr>
      <w:tr w:rsidR="008717ED" w:rsidRPr="001A1217" w:rsidTr="001C5A4E"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17ED" w:rsidRPr="001A1217" w:rsidRDefault="008717ED">
            <w:pPr>
              <w:pStyle w:val="Neodsazenvoln11"/>
              <w:snapToGrid w:val="0"/>
              <w:spacing w:before="120"/>
            </w:pPr>
            <w:r w:rsidRPr="001A1217">
              <w:t>Pořizovatel: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55" w:rsidRDefault="00027055" w:rsidP="00027055">
            <w:pPr>
              <w:pStyle w:val="Neodsazenvoln11"/>
              <w:snapToGrid w:val="0"/>
              <w:spacing w:before="120"/>
            </w:pPr>
            <w:r w:rsidRPr="00027055">
              <w:t>Měst</w:t>
            </w:r>
            <w:r>
              <w:t xml:space="preserve">ský úřad </w:t>
            </w:r>
            <w:r w:rsidR="00C51B6E">
              <w:t>Brandýs nad Labem – Stará Boleslav</w:t>
            </w:r>
          </w:p>
          <w:p w:rsidR="000B217B" w:rsidRDefault="000B217B" w:rsidP="000B217B">
            <w:pPr>
              <w:pStyle w:val="Neodsazenvoln11"/>
              <w:spacing w:before="120"/>
            </w:pPr>
            <w:r>
              <w:t>Ing. Renata Perglerová</w:t>
            </w:r>
          </w:p>
          <w:p w:rsidR="008717ED" w:rsidRDefault="000B217B" w:rsidP="00643290">
            <w:pPr>
              <w:pStyle w:val="Neodsazenvoln11"/>
              <w:spacing w:before="120"/>
            </w:pPr>
            <w:r>
              <w:t>Ing</w:t>
            </w:r>
            <w:r w:rsidR="00643290">
              <w:t>. Monika</w:t>
            </w:r>
            <w:r w:rsidR="00C51B6E">
              <w:t xml:space="preserve"> Perglerová</w:t>
            </w:r>
          </w:p>
          <w:p w:rsidR="000B217B" w:rsidRDefault="000B217B" w:rsidP="00643290">
            <w:pPr>
              <w:pStyle w:val="Neodsazenvoln11"/>
              <w:spacing w:before="120"/>
            </w:pPr>
          </w:p>
          <w:p w:rsidR="000B217B" w:rsidRDefault="000B217B" w:rsidP="00643290">
            <w:pPr>
              <w:pStyle w:val="Neodsazenvoln11"/>
              <w:spacing w:before="120"/>
            </w:pPr>
          </w:p>
          <w:p w:rsidR="000B217B" w:rsidRPr="001A1217" w:rsidRDefault="000B217B" w:rsidP="00643290">
            <w:pPr>
              <w:pStyle w:val="Neodsazenvoln11"/>
              <w:spacing w:before="120"/>
            </w:pPr>
          </w:p>
        </w:tc>
      </w:tr>
      <w:tr w:rsidR="00674904" w:rsidRPr="001A1217" w:rsidTr="001C5A4E">
        <w:trPr>
          <w:trHeight w:val="837"/>
        </w:trPr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904" w:rsidRPr="001A1217" w:rsidRDefault="00674904" w:rsidP="004304D4">
            <w:pPr>
              <w:pStyle w:val="Neodsazenvoln11"/>
              <w:snapToGrid w:val="0"/>
              <w:spacing w:before="120"/>
            </w:pPr>
            <w:r w:rsidRPr="001A1217">
              <w:t>Objednatel: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904" w:rsidRDefault="005F7A39" w:rsidP="007B4899">
            <w:pPr>
              <w:pStyle w:val="Neodsazenvoln11"/>
              <w:snapToGrid w:val="0"/>
              <w:spacing w:before="120"/>
            </w:pPr>
            <w:r>
              <w:t xml:space="preserve">Jaromír </w:t>
            </w:r>
            <w:r w:rsidR="00087894">
              <w:t>Fic</w:t>
            </w:r>
          </w:p>
          <w:p w:rsidR="0002049C" w:rsidRPr="001A1217" w:rsidRDefault="0002049C" w:rsidP="0002049C">
            <w:pPr>
              <w:pStyle w:val="Neodsazenvoln11"/>
              <w:snapToGrid w:val="0"/>
              <w:spacing w:before="120"/>
            </w:pPr>
            <w:r>
              <w:t>Hlavenec, 294 74 Předměřice nad Jizerou</w:t>
            </w:r>
          </w:p>
        </w:tc>
      </w:tr>
      <w:tr w:rsidR="008717ED" w:rsidRPr="001A1217" w:rsidTr="001C5A4E"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17ED" w:rsidRPr="001A1217" w:rsidRDefault="008717ED">
            <w:pPr>
              <w:pStyle w:val="Neodsazenvoln11"/>
              <w:snapToGrid w:val="0"/>
              <w:spacing w:before="120"/>
            </w:pPr>
            <w:r w:rsidRPr="001A1217">
              <w:t>Zhotovitel: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ED" w:rsidRPr="001A1217" w:rsidRDefault="00D314E4">
            <w:pPr>
              <w:pStyle w:val="Neodsazenvoln11"/>
              <w:snapToGrid w:val="0"/>
              <w:spacing w:before="120"/>
            </w:pPr>
            <w:r w:rsidRPr="001A1217">
              <w:t xml:space="preserve">Ing. arch. </w:t>
            </w:r>
            <w:r w:rsidR="00027055">
              <w:t xml:space="preserve">Jiří </w:t>
            </w:r>
            <w:r w:rsidRPr="001A1217">
              <w:t>Plašil</w:t>
            </w:r>
          </w:p>
          <w:p w:rsidR="008717ED" w:rsidRDefault="00D314E4" w:rsidP="00D314E4">
            <w:pPr>
              <w:pStyle w:val="Neodsazenvoln11"/>
              <w:spacing w:before="120"/>
            </w:pPr>
            <w:r w:rsidRPr="001A1217">
              <w:t>Fučíkova 137/10</w:t>
            </w:r>
            <w:r w:rsidR="008717ED" w:rsidRPr="001A1217">
              <w:t xml:space="preserve">, 460 01 Liberec </w:t>
            </w:r>
            <w:r w:rsidRPr="001A1217">
              <w:t>5</w:t>
            </w:r>
          </w:p>
          <w:p w:rsidR="000B217B" w:rsidRDefault="000B217B" w:rsidP="00D314E4">
            <w:pPr>
              <w:pStyle w:val="Neodsazenvoln11"/>
              <w:spacing w:before="120"/>
            </w:pPr>
          </w:p>
          <w:p w:rsidR="000B217B" w:rsidRDefault="000B217B" w:rsidP="00D314E4">
            <w:pPr>
              <w:pStyle w:val="Neodsazenvoln11"/>
              <w:spacing w:before="120"/>
            </w:pPr>
          </w:p>
          <w:p w:rsidR="000B217B" w:rsidRDefault="000B217B" w:rsidP="00D314E4">
            <w:pPr>
              <w:pStyle w:val="Neodsazenvoln11"/>
              <w:spacing w:before="120"/>
            </w:pPr>
          </w:p>
          <w:p w:rsidR="000B217B" w:rsidRPr="001A1217" w:rsidRDefault="000B217B" w:rsidP="00D314E4">
            <w:pPr>
              <w:pStyle w:val="Neodsazenvoln11"/>
              <w:spacing w:before="120"/>
            </w:pPr>
          </w:p>
        </w:tc>
      </w:tr>
      <w:tr w:rsidR="008717ED" w:rsidRPr="001A1217" w:rsidTr="001C5A4E"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17ED" w:rsidRPr="001A1217" w:rsidRDefault="008717ED">
            <w:pPr>
              <w:pStyle w:val="Neodsazenvoln11"/>
              <w:snapToGrid w:val="0"/>
              <w:spacing w:before="120"/>
            </w:pPr>
            <w:r w:rsidRPr="001A1217">
              <w:t>Číslo zakázky zhotovitele: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ED" w:rsidRPr="001A1217" w:rsidRDefault="00C51B6E" w:rsidP="00027055">
            <w:pPr>
              <w:pStyle w:val="Neodsazenvoln11"/>
              <w:snapToGrid w:val="0"/>
              <w:spacing w:before="120"/>
            </w:pPr>
            <w:r>
              <w:t>objednávka</w:t>
            </w:r>
          </w:p>
        </w:tc>
      </w:tr>
      <w:tr w:rsidR="008717ED" w:rsidRPr="001A1217" w:rsidTr="001C5A4E"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17ED" w:rsidRPr="001A1217" w:rsidRDefault="008717ED">
            <w:pPr>
              <w:pStyle w:val="Neodsazenvoln11"/>
              <w:snapToGrid w:val="0"/>
              <w:spacing w:before="120"/>
            </w:pPr>
            <w:r w:rsidRPr="001A1217">
              <w:t>Číslo zakázky objednatele: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ED" w:rsidRPr="001A1217" w:rsidRDefault="00087894">
            <w:pPr>
              <w:pStyle w:val="Neodsazenvoln11"/>
              <w:snapToGrid w:val="0"/>
              <w:spacing w:before="120"/>
            </w:pPr>
            <w:r>
              <w:t>003/2021</w:t>
            </w:r>
          </w:p>
        </w:tc>
      </w:tr>
      <w:tr w:rsidR="008717ED" w:rsidRPr="001A1217" w:rsidTr="001C5A4E"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17ED" w:rsidRPr="00AE4E99" w:rsidRDefault="008717ED">
            <w:pPr>
              <w:pStyle w:val="Neodsazenvoln11"/>
              <w:snapToGrid w:val="0"/>
              <w:spacing w:before="120"/>
            </w:pPr>
            <w:r w:rsidRPr="00AE4E99">
              <w:t>Datum zpracování: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ED" w:rsidRPr="001A1217" w:rsidRDefault="00A41892" w:rsidP="00C51B6E">
            <w:pPr>
              <w:pStyle w:val="Neodsazenvoln11"/>
              <w:snapToGrid w:val="0"/>
              <w:spacing w:before="120"/>
            </w:pPr>
            <w:r>
              <w:t>12</w:t>
            </w:r>
            <w:r w:rsidR="00DD4012" w:rsidRPr="00AE4E99">
              <w:t>/</w:t>
            </w:r>
            <w:r w:rsidR="008717ED" w:rsidRPr="00AE4E99">
              <w:t>20</w:t>
            </w:r>
            <w:r w:rsidR="00C51B6E">
              <w:t>2</w:t>
            </w:r>
            <w:r w:rsidR="00087894">
              <w:t>1</w:t>
            </w:r>
          </w:p>
        </w:tc>
      </w:tr>
    </w:tbl>
    <w:p w:rsidR="008717ED" w:rsidRPr="001A1217" w:rsidRDefault="008717ED">
      <w:pPr>
        <w:pStyle w:val="Neodsazenvoln11"/>
        <w:tabs>
          <w:tab w:val="left" w:pos="4587"/>
          <w:tab w:val="left" w:pos="9619"/>
        </w:tabs>
        <w:spacing w:before="120"/>
        <w:ind w:left="-3"/>
        <w:jc w:val="left"/>
      </w:pPr>
    </w:p>
    <w:tbl>
      <w:tblPr>
        <w:tblW w:w="0" w:type="auto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9"/>
        <w:gridCol w:w="5936"/>
      </w:tblGrid>
      <w:tr w:rsidR="008717ED" w:rsidRPr="005F1A1F" w:rsidTr="001B77C6">
        <w:tc>
          <w:tcPr>
            <w:tcW w:w="9625" w:type="dxa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8717ED" w:rsidRPr="005F1A1F" w:rsidRDefault="008717ED" w:rsidP="005F1A1F">
            <w:pPr>
              <w:pStyle w:val="UPANADPIS"/>
              <w:shd w:val="clear" w:color="auto" w:fill="33CCCC"/>
            </w:pPr>
            <w:r w:rsidRPr="005F1A1F">
              <w:t>AUTORSKÝ KOLEKTIV</w:t>
            </w:r>
          </w:p>
        </w:tc>
      </w:tr>
      <w:tr w:rsidR="008717ED" w:rsidRPr="001A1217" w:rsidTr="001F31AD"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17ED" w:rsidRPr="001A1217" w:rsidRDefault="008717ED" w:rsidP="00D314E4">
            <w:pPr>
              <w:pStyle w:val="Neodsazenvoln11"/>
              <w:snapToGrid w:val="0"/>
            </w:pPr>
            <w:r w:rsidRPr="001A1217">
              <w:t>Vedoucí projektant</w:t>
            </w:r>
          </w:p>
        </w:tc>
        <w:tc>
          <w:tcPr>
            <w:tcW w:w="5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25" w:rsidRPr="001A1217" w:rsidRDefault="008717ED" w:rsidP="00632125">
            <w:pPr>
              <w:pStyle w:val="Neodsazenvoln11"/>
              <w:snapToGrid w:val="0"/>
            </w:pPr>
            <w:r w:rsidRPr="001A1217">
              <w:t>Ing. arch. Jiří Plašil</w:t>
            </w:r>
          </w:p>
        </w:tc>
      </w:tr>
      <w:tr w:rsidR="008717ED" w:rsidRPr="001A1217" w:rsidTr="001F31AD"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17ED" w:rsidRPr="001A1217" w:rsidRDefault="008717ED">
            <w:pPr>
              <w:pStyle w:val="Neodsazenvoln11"/>
              <w:snapToGrid w:val="0"/>
            </w:pPr>
            <w:r w:rsidRPr="001A1217">
              <w:t>Zodpovědný projektant</w:t>
            </w:r>
          </w:p>
        </w:tc>
        <w:tc>
          <w:tcPr>
            <w:tcW w:w="5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7ED" w:rsidRPr="001A1217" w:rsidRDefault="00D314E4">
            <w:pPr>
              <w:pStyle w:val="Neodsazenvoln11"/>
              <w:snapToGrid w:val="0"/>
            </w:pPr>
            <w:r w:rsidRPr="001A1217">
              <w:t>Ing. arch. Jiří Plašil</w:t>
            </w:r>
          </w:p>
        </w:tc>
      </w:tr>
      <w:tr w:rsidR="00BA62D7" w:rsidRPr="001A1217" w:rsidTr="001F31AD"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62D7" w:rsidRPr="001A1217" w:rsidRDefault="0048045C">
            <w:pPr>
              <w:pStyle w:val="Neodsazenvoln11"/>
              <w:snapToGrid w:val="0"/>
            </w:pPr>
            <w:r>
              <w:t>S</w:t>
            </w:r>
            <w:r w:rsidR="00BA62D7" w:rsidRPr="001A1217">
              <w:t>polupráce</w:t>
            </w:r>
          </w:p>
        </w:tc>
        <w:tc>
          <w:tcPr>
            <w:tcW w:w="5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2D7" w:rsidRPr="001A1217" w:rsidRDefault="00957E57">
            <w:pPr>
              <w:pStyle w:val="Neodsazenvoln11"/>
              <w:snapToGrid w:val="0"/>
            </w:pPr>
            <w:r>
              <w:t>Ing. arch. Ondřej Plašil</w:t>
            </w:r>
          </w:p>
        </w:tc>
      </w:tr>
      <w:tr w:rsidR="00BA62D7" w:rsidRPr="001A1217" w:rsidTr="001F31AD"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62D7" w:rsidRPr="001A1217" w:rsidRDefault="00BA62D7">
            <w:pPr>
              <w:pStyle w:val="Neodsazenvoln11"/>
              <w:snapToGrid w:val="0"/>
            </w:pPr>
            <w:r w:rsidRPr="001A1217">
              <w:t>Dopravní infrastruktura</w:t>
            </w:r>
          </w:p>
        </w:tc>
        <w:tc>
          <w:tcPr>
            <w:tcW w:w="5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2D7" w:rsidRPr="001A1217" w:rsidRDefault="00BA62D7" w:rsidP="00C51B6E">
            <w:pPr>
              <w:pStyle w:val="Neodsazenvoln11"/>
              <w:snapToGrid w:val="0"/>
            </w:pPr>
            <w:r w:rsidRPr="001A1217">
              <w:t xml:space="preserve">Ing. </w:t>
            </w:r>
            <w:r w:rsidR="00C51B6E">
              <w:t>Ladislav Křenek</w:t>
            </w:r>
          </w:p>
        </w:tc>
      </w:tr>
      <w:tr w:rsidR="00BA62D7" w:rsidRPr="001A1217" w:rsidTr="001F31AD"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62D7" w:rsidRPr="001A1217" w:rsidRDefault="00BA62D7" w:rsidP="00BA62D7">
            <w:pPr>
              <w:pStyle w:val="Neodsazenvoln11"/>
              <w:snapToGrid w:val="0"/>
            </w:pPr>
            <w:r w:rsidRPr="001A1217">
              <w:t>Energetická infrastruktura</w:t>
            </w:r>
          </w:p>
        </w:tc>
        <w:tc>
          <w:tcPr>
            <w:tcW w:w="5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2D7" w:rsidRPr="001A1217" w:rsidRDefault="00BA62D7" w:rsidP="00B82475">
            <w:pPr>
              <w:pStyle w:val="Neodsazenvoln11"/>
              <w:snapToGrid w:val="0"/>
            </w:pPr>
            <w:r w:rsidRPr="001A1217">
              <w:t xml:space="preserve">Ing. </w:t>
            </w:r>
            <w:r w:rsidR="00B82475">
              <w:t>Josef Kobrle</w:t>
            </w:r>
          </w:p>
        </w:tc>
      </w:tr>
      <w:tr w:rsidR="00BA62D7" w:rsidRPr="001A1217" w:rsidTr="001F31AD"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62D7" w:rsidRPr="001A1217" w:rsidRDefault="00BA62D7">
            <w:pPr>
              <w:pStyle w:val="Neodsazenvoln11"/>
              <w:snapToGrid w:val="0"/>
            </w:pPr>
            <w:r w:rsidRPr="001A1217">
              <w:t>Vodohospodářská infrastruktura</w:t>
            </w:r>
          </w:p>
        </w:tc>
        <w:tc>
          <w:tcPr>
            <w:tcW w:w="5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2D7" w:rsidRPr="001A1217" w:rsidRDefault="001F31AD" w:rsidP="001F31AD">
            <w:pPr>
              <w:pStyle w:val="Neodsazenvoln11"/>
              <w:snapToGrid w:val="0"/>
            </w:pPr>
            <w:r w:rsidRPr="007E4BB0">
              <w:t>Ing. Leoš Slavík</w:t>
            </w:r>
          </w:p>
        </w:tc>
      </w:tr>
    </w:tbl>
    <w:p w:rsidR="008717ED" w:rsidRPr="001A1217" w:rsidRDefault="008717ED">
      <w:pPr>
        <w:sectPr w:rsidR="008717ED" w:rsidRPr="001A1217" w:rsidSect="001C5A4E">
          <w:headerReference w:type="default" r:id="rId8"/>
          <w:footerReference w:type="default" r:id="rId9"/>
          <w:footnotePr>
            <w:pos w:val="beneathText"/>
          </w:footnotePr>
          <w:pgSz w:w="11905" w:h="16837" w:code="9"/>
          <w:pgMar w:top="1077" w:right="1134" w:bottom="1077" w:left="1134" w:header="567" w:footer="567" w:gutter="0"/>
          <w:cols w:space="708"/>
          <w:docGrid w:linePitch="360"/>
        </w:sectPr>
      </w:pPr>
    </w:p>
    <w:p w:rsidR="000E219E" w:rsidRDefault="005F1A1F" w:rsidP="005F1A1F">
      <w:pPr>
        <w:pStyle w:val="UPANADPIS"/>
        <w:shd w:val="clear" w:color="auto" w:fill="33CCCC"/>
      </w:pPr>
      <w:r w:rsidRPr="005F1A1F">
        <w:lastRenderedPageBreak/>
        <w:t>OBSAH TEXTOVÉ ČÁSTI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29"/>
        <w:gridCol w:w="7569"/>
        <w:gridCol w:w="1144"/>
      </w:tblGrid>
      <w:tr w:rsidR="005F1A1F" w:rsidRPr="001A1217" w:rsidTr="005F1A1F">
        <w:tc>
          <w:tcPr>
            <w:tcW w:w="9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A1F" w:rsidRPr="005F1A1F" w:rsidRDefault="005F1A1F" w:rsidP="005F1A1F">
            <w:pPr>
              <w:pStyle w:val="Neodsazenvoln11"/>
              <w:snapToGrid w:val="0"/>
              <w:jc w:val="left"/>
              <w:rPr>
                <w:b/>
                <w:szCs w:val="22"/>
              </w:rPr>
            </w:pPr>
            <w:r w:rsidRPr="005F1A1F">
              <w:rPr>
                <w:b/>
                <w:szCs w:val="22"/>
              </w:rPr>
              <w:t>NÁVRH</w:t>
            </w:r>
          </w:p>
        </w:tc>
      </w:tr>
      <w:tr w:rsidR="005F1A1F" w:rsidRPr="000E219E" w:rsidTr="005F1A1F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A1F" w:rsidRPr="000E219E" w:rsidRDefault="005F1A1F" w:rsidP="005F1A1F">
            <w:pPr>
              <w:pStyle w:val="Neodsazenvoln11"/>
              <w:snapToGrid w:val="0"/>
              <w:ind w:right="-114"/>
              <w:rPr>
                <w:bCs/>
              </w:rPr>
            </w:pP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</w:tcPr>
          <w:p w:rsidR="005F1A1F" w:rsidRPr="000E219E" w:rsidRDefault="005F1A1F" w:rsidP="005F1A1F">
            <w:pPr>
              <w:pStyle w:val="Neodsazenvoln11"/>
              <w:snapToGrid w:val="0"/>
              <w:rPr>
                <w:bCs/>
              </w:rPr>
            </w:pPr>
            <w:r w:rsidRPr="000E219E">
              <w:rPr>
                <w:bCs/>
              </w:rPr>
              <w:t>Kapitola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A1F" w:rsidRPr="000E219E" w:rsidRDefault="005F1A1F" w:rsidP="005F1A1F">
            <w:pPr>
              <w:pStyle w:val="Neodsazenvoln11"/>
              <w:snapToGrid w:val="0"/>
              <w:ind w:right="226"/>
              <w:jc w:val="right"/>
              <w:rPr>
                <w:bCs/>
              </w:rPr>
            </w:pPr>
            <w:r w:rsidRPr="000E219E">
              <w:rPr>
                <w:bCs/>
              </w:rPr>
              <w:t>Strana</w:t>
            </w:r>
          </w:p>
        </w:tc>
      </w:tr>
      <w:tr w:rsidR="005F1A1F" w:rsidRPr="00144650" w:rsidTr="005F1A1F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A1F" w:rsidRPr="001A1217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A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</w:tcPr>
          <w:p w:rsidR="005F1A1F" w:rsidRPr="00C34408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  <w:szCs w:val="21"/>
              </w:rPr>
            </w:pPr>
            <w:r w:rsidRPr="00C34408">
              <w:rPr>
                <w:b/>
              </w:rPr>
              <w:t>Návrh urbanistické koncepce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A1F" w:rsidRPr="000A1D2B" w:rsidRDefault="005F1A1F" w:rsidP="005F1A1F">
            <w:pPr>
              <w:pStyle w:val="Neodsazentsn11"/>
              <w:tabs>
                <w:tab w:val="left" w:pos="1020"/>
              </w:tabs>
              <w:snapToGrid w:val="0"/>
              <w:spacing w:before="40" w:after="20"/>
              <w:jc w:val="center"/>
              <w:rPr>
                <w:b/>
                <w:bCs w:val="0"/>
                <w:highlight w:val="yellow"/>
              </w:rPr>
            </w:pPr>
            <w:r w:rsidRPr="006D6E28">
              <w:rPr>
                <w:b/>
                <w:bCs w:val="0"/>
              </w:rPr>
              <w:t>3</w:t>
            </w:r>
          </w:p>
        </w:tc>
      </w:tr>
      <w:tr w:rsidR="005F1A1F" w:rsidRPr="00345618" w:rsidTr="005F1A1F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A1F" w:rsidRPr="00345618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B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</w:tcPr>
          <w:p w:rsidR="005F1A1F" w:rsidRPr="00345618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  <w:szCs w:val="21"/>
              </w:rPr>
            </w:pPr>
            <w:r w:rsidRPr="00345618">
              <w:rPr>
                <w:b/>
              </w:rPr>
              <w:t>Regulativy plošného a prostorového uspořádání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A1F" w:rsidRPr="000A1D2B" w:rsidRDefault="005F1A1F" w:rsidP="005F1A1F">
            <w:pPr>
              <w:pStyle w:val="Neodsazentsn11"/>
              <w:tabs>
                <w:tab w:val="left" w:pos="1020"/>
              </w:tabs>
              <w:snapToGrid w:val="0"/>
              <w:spacing w:before="40" w:after="20"/>
              <w:jc w:val="center"/>
              <w:rPr>
                <w:b/>
                <w:bCs w:val="0"/>
                <w:highlight w:val="yellow"/>
              </w:rPr>
            </w:pPr>
            <w:r w:rsidRPr="006D6E28">
              <w:rPr>
                <w:b/>
                <w:bCs w:val="0"/>
              </w:rPr>
              <w:t>4</w:t>
            </w:r>
          </w:p>
        </w:tc>
      </w:tr>
      <w:tr w:rsidR="005F1A1F" w:rsidRPr="00C34408" w:rsidTr="005F1A1F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A1F" w:rsidRPr="00C34408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C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</w:tcPr>
          <w:p w:rsidR="005F1A1F" w:rsidRPr="00C34408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  <w:szCs w:val="21"/>
              </w:rPr>
            </w:pPr>
            <w:r w:rsidRPr="00C34408">
              <w:rPr>
                <w:b/>
              </w:rPr>
              <w:t>Návrh řešení dopravní infrastruktury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A1F" w:rsidRPr="0067691F" w:rsidRDefault="0067691F" w:rsidP="005F1A1F">
            <w:pPr>
              <w:pStyle w:val="Neodsazentsn11"/>
              <w:tabs>
                <w:tab w:val="left" w:pos="1020"/>
              </w:tabs>
              <w:snapToGrid w:val="0"/>
              <w:spacing w:before="40" w:after="20"/>
              <w:jc w:val="center"/>
              <w:rPr>
                <w:b/>
                <w:bCs w:val="0"/>
              </w:rPr>
            </w:pPr>
            <w:r w:rsidRPr="0067691F">
              <w:rPr>
                <w:b/>
                <w:bCs w:val="0"/>
              </w:rPr>
              <w:t>8</w:t>
            </w:r>
          </w:p>
        </w:tc>
      </w:tr>
      <w:tr w:rsidR="005F1A1F" w:rsidRPr="00C34408" w:rsidTr="005F1A1F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A1F" w:rsidRPr="00C34408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D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</w:tcPr>
          <w:p w:rsidR="005F1A1F" w:rsidRPr="00C34408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</w:rPr>
            </w:pPr>
            <w:r w:rsidRPr="00C34408">
              <w:rPr>
                <w:b/>
              </w:rPr>
              <w:t>Návrh řešení technické infrastruktury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A1F" w:rsidRPr="0067691F" w:rsidRDefault="00714AFE" w:rsidP="005F1A1F">
            <w:pPr>
              <w:pStyle w:val="Neodsazentsn11"/>
              <w:tabs>
                <w:tab w:val="left" w:pos="1020"/>
              </w:tabs>
              <w:snapToGrid w:val="0"/>
              <w:spacing w:before="40" w:after="20"/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9</w:t>
            </w:r>
          </w:p>
        </w:tc>
      </w:tr>
      <w:tr w:rsidR="005F1A1F" w:rsidRPr="00C34408" w:rsidTr="005F1A1F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A1F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E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</w:tcPr>
          <w:p w:rsidR="005F1A1F" w:rsidRPr="00C34408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</w:rPr>
            </w:pPr>
            <w:r w:rsidRPr="00957E57">
              <w:rPr>
                <w:b/>
              </w:rPr>
              <w:t xml:space="preserve">Návrh řešení </w:t>
            </w:r>
            <w:r>
              <w:rPr>
                <w:b/>
              </w:rPr>
              <w:t>OV</w:t>
            </w:r>
            <w:r w:rsidRPr="00957E57">
              <w:rPr>
                <w:b/>
              </w:rPr>
              <w:t>, veřejných prostranství a veřejné zeleně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A1F" w:rsidRPr="006D6E28" w:rsidRDefault="005F1A1F" w:rsidP="005F1A1F">
            <w:pPr>
              <w:pStyle w:val="Neodsazentsn11"/>
              <w:tabs>
                <w:tab w:val="left" w:pos="1020"/>
              </w:tabs>
              <w:snapToGrid w:val="0"/>
              <w:spacing w:before="40" w:after="20"/>
              <w:jc w:val="center"/>
              <w:rPr>
                <w:b/>
                <w:bCs w:val="0"/>
              </w:rPr>
            </w:pPr>
            <w:r w:rsidRPr="006D6E28">
              <w:rPr>
                <w:b/>
                <w:bCs w:val="0"/>
              </w:rPr>
              <w:t>1</w:t>
            </w:r>
            <w:r w:rsidR="00714AFE">
              <w:rPr>
                <w:b/>
                <w:bCs w:val="0"/>
              </w:rPr>
              <w:t>2</w:t>
            </w:r>
          </w:p>
        </w:tc>
      </w:tr>
      <w:tr w:rsidR="005F1A1F" w:rsidRPr="00345618" w:rsidTr="005F1A1F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A1F" w:rsidRPr="00345618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F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</w:tcPr>
          <w:p w:rsidR="005F1A1F" w:rsidRPr="00345618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  <w:szCs w:val="21"/>
              </w:rPr>
            </w:pPr>
            <w:r w:rsidRPr="00345618">
              <w:rPr>
                <w:b/>
              </w:rPr>
              <w:t>Vymezení veřejně prospěšných staveb</w:t>
            </w:r>
            <w:r>
              <w:rPr>
                <w:b/>
              </w:rPr>
              <w:t xml:space="preserve"> a opatření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A1F" w:rsidRPr="006D6E28" w:rsidRDefault="005F1A1F" w:rsidP="0067691F">
            <w:pPr>
              <w:pStyle w:val="Neodsazentsn11"/>
              <w:tabs>
                <w:tab w:val="left" w:pos="1020"/>
              </w:tabs>
              <w:snapToGrid w:val="0"/>
              <w:spacing w:before="40" w:after="20"/>
              <w:jc w:val="center"/>
              <w:rPr>
                <w:b/>
                <w:bCs w:val="0"/>
              </w:rPr>
            </w:pPr>
            <w:r w:rsidRPr="006D6E28">
              <w:rPr>
                <w:b/>
                <w:bCs w:val="0"/>
              </w:rPr>
              <w:t>1</w:t>
            </w:r>
            <w:r w:rsidR="00714AFE">
              <w:rPr>
                <w:b/>
                <w:bCs w:val="0"/>
              </w:rPr>
              <w:t>2</w:t>
            </w:r>
          </w:p>
        </w:tc>
      </w:tr>
      <w:tr w:rsidR="005F1A1F" w:rsidRPr="00144650" w:rsidTr="005F1A1F">
        <w:tc>
          <w:tcPr>
            <w:tcW w:w="9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1A1F" w:rsidRPr="006F1B91" w:rsidRDefault="005F1A1F" w:rsidP="0067691F">
            <w:pPr>
              <w:pStyle w:val="Neodsazentsn11"/>
              <w:tabs>
                <w:tab w:val="left" w:pos="1020"/>
              </w:tabs>
              <w:snapToGrid w:val="0"/>
              <w:spacing w:before="40" w:after="20"/>
              <w:rPr>
                <w:b/>
                <w:bCs w:val="0"/>
              </w:rPr>
            </w:pPr>
            <w:r w:rsidRPr="001A1217">
              <w:t xml:space="preserve">Textová část </w:t>
            </w:r>
            <w:r>
              <w:t xml:space="preserve">návrhu územní </w:t>
            </w:r>
            <w:r w:rsidRPr="001A1217">
              <w:t xml:space="preserve">studie obsahuje </w:t>
            </w:r>
            <w:r>
              <w:t>1</w:t>
            </w:r>
            <w:r w:rsidR="0067691F">
              <w:t>3</w:t>
            </w:r>
            <w:r w:rsidRPr="001A1217">
              <w:t xml:space="preserve"> stran textu</w:t>
            </w:r>
          </w:p>
        </w:tc>
      </w:tr>
      <w:tr w:rsidR="005F1A1F" w:rsidRPr="005F1A1F" w:rsidTr="005F1A1F">
        <w:tc>
          <w:tcPr>
            <w:tcW w:w="96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A1F" w:rsidRPr="005F1A1F" w:rsidRDefault="005F1A1F" w:rsidP="005F1A1F">
            <w:pPr>
              <w:pStyle w:val="Neodsazenvoln11"/>
              <w:snapToGrid w:val="0"/>
              <w:jc w:val="left"/>
              <w:rPr>
                <w:b/>
                <w:szCs w:val="22"/>
              </w:rPr>
            </w:pPr>
            <w:r w:rsidRPr="005F1A1F">
              <w:rPr>
                <w:b/>
                <w:szCs w:val="22"/>
              </w:rPr>
              <w:t>ODŮVODNĚNÍ</w:t>
            </w:r>
          </w:p>
        </w:tc>
      </w:tr>
      <w:tr w:rsidR="005F1A1F" w:rsidRPr="00116EA5" w:rsidTr="005F1A1F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A1F" w:rsidRPr="00116EA5" w:rsidRDefault="005F1A1F" w:rsidP="005F1A1F">
            <w:pPr>
              <w:pStyle w:val="Neodsazenvoln11"/>
              <w:snapToGrid w:val="0"/>
              <w:ind w:right="-114"/>
              <w:rPr>
                <w:bCs/>
              </w:rPr>
            </w:pP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</w:tcPr>
          <w:p w:rsidR="005F1A1F" w:rsidRPr="00116EA5" w:rsidRDefault="005F1A1F" w:rsidP="005F1A1F">
            <w:pPr>
              <w:pStyle w:val="Neodsazenvoln11"/>
              <w:snapToGrid w:val="0"/>
              <w:rPr>
                <w:bCs/>
              </w:rPr>
            </w:pPr>
            <w:r w:rsidRPr="00116EA5">
              <w:rPr>
                <w:bCs/>
              </w:rPr>
              <w:t>Kapitola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A1F" w:rsidRPr="00116EA5" w:rsidRDefault="005F1A1F" w:rsidP="005F1A1F">
            <w:pPr>
              <w:pStyle w:val="Neodsazenvoln11"/>
              <w:snapToGrid w:val="0"/>
              <w:ind w:right="226"/>
              <w:jc w:val="right"/>
              <w:rPr>
                <w:bCs/>
              </w:rPr>
            </w:pPr>
            <w:r w:rsidRPr="00116EA5">
              <w:rPr>
                <w:bCs/>
              </w:rPr>
              <w:t>Strana</w:t>
            </w:r>
          </w:p>
        </w:tc>
      </w:tr>
      <w:tr w:rsidR="005F1A1F" w:rsidRPr="00144650" w:rsidTr="005F1A1F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A1F" w:rsidRPr="001A1217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G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</w:tcPr>
          <w:p w:rsidR="005F1A1F" w:rsidRPr="00957E57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  <w:szCs w:val="21"/>
              </w:rPr>
            </w:pPr>
            <w:r w:rsidRPr="00957E57">
              <w:rPr>
                <w:b/>
                <w:bCs w:val="0"/>
                <w:szCs w:val="21"/>
              </w:rPr>
              <w:t>Vymezení řešeného území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A1F" w:rsidRPr="000A1D2B" w:rsidRDefault="005F1A1F" w:rsidP="0067691F">
            <w:pPr>
              <w:pStyle w:val="Neodsazentsn11"/>
              <w:tabs>
                <w:tab w:val="left" w:pos="1020"/>
              </w:tabs>
              <w:snapToGrid w:val="0"/>
              <w:spacing w:before="40" w:after="20"/>
              <w:jc w:val="center"/>
              <w:rPr>
                <w:b/>
                <w:bCs w:val="0"/>
                <w:highlight w:val="yellow"/>
              </w:rPr>
            </w:pPr>
            <w:r w:rsidRPr="006D6E28">
              <w:rPr>
                <w:b/>
                <w:bCs w:val="0"/>
              </w:rPr>
              <w:t>1</w:t>
            </w:r>
            <w:r w:rsidR="00714AFE">
              <w:rPr>
                <w:b/>
                <w:bCs w:val="0"/>
              </w:rPr>
              <w:t>3</w:t>
            </w:r>
          </w:p>
        </w:tc>
      </w:tr>
      <w:tr w:rsidR="005F1A1F" w:rsidRPr="00144650" w:rsidTr="005F1A1F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A1F" w:rsidRPr="001A1217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H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</w:tcPr>
          <w:p w:rsidR="005F1A1F" w:rsidRPr="00957E57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  <w:szCs w:val="21"/>
              </w:rPr>
            </w:pPr>
            <w:r>
              <w:rPr>
                <w:b/>
                <w:bCs w:val="0"/>
                <w:szCs w:val="21"/>
              </w:rPr>
              <w:t>S</w:t>
            </w:r>
            <w:r w:rsidRPr="00957E57">
              <w:rPr>
                <w:b/>
                <w:bCs w:val="0"/>
                <w:szCs w:val="21"/>
              </w:rPr>
              <w:t>pecifické charakteristiky řešeného území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A1F" w:rsidRPr="000A1D2B" w:rsidRDefault="0067691F" w:rsidP="005F1A1F">
            <w:pPr>
              <w:pStyle w:val="Neodsazentsn11"/>
              <w:tabs>
                <w:tab w:val="left" w:pos="1020"/>
              </w:tabs>
              <w:snapToGrid w:val="0"/>
              <w:spacing w:before="40" w:after="20"/>
              <w:jc w:val="center"/>
              <w:rPr>
                <w:b/>
                <w:bCs w:val="0"/>
                <w:highlight w:val="yellow"/>
              </w:rPr>
            </w:pPr>
            <w:r w:rsidRPr="0067691F">
              <w:rPr>
                <w:b/>
                <w:bCs w:val="0"/>
              </w:rPr>
              <w:t>1</w:t>
            </w:r>
            <w:r w:rsidR="00714AFE">
              <w:rPr>
                <w:b/>
                <w:bCs w:val="0"/>
              </w:rPr>
              <w:t>3</w:t>
            </w:r>
          </w:p>
        </w:tc>
      </w:tr>
      <w:tr w:rsidR="005F1A1F" w:rsidRPr="00144650" w:rsidTr="005F1A1F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A1F" w:rsidRPr="001A1217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I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</w:tcPr>
          <w:p w:rsidR="005F1A1F" w:rsidRPr="00957E57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  <w:szCs w:val="21"/>
              </w:rPr>
            </w:pPr>
            <w:r w:rsidRPr="00957E57">
              <w:rPr>
                <w:b/>
                <w:bCs w:val="0"/>
                <w:szCs w:val="21"/>
              </w:rPr>
              <w:t>Vazby řešeného území na širší okolí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A1F" w:rsidRPr="006D6E28" w:rsidRDefault="005F1A1F" w:rsidP="0067691F">
            <w:pPr>
              <w:pStyle w:val="Neodsazentsn11"/>
              <w:tabs>
                <w:tab w:val="left" w:pos="1020"/>
              </w:tabs>
              <w:snapToGrid w:val="0"/>
              <w:spacing w:before="40" w:after="20"/>
              <w:jc w:val="center"/>
              <w:rPr>
                <w:b/>
                <w:bCs w:val="0"/>
              </w:rPr>
            </w:pPr>
            <w:r w:rsidRPr="006D6E28">
              <w:rPr>
                <w:b/>
                <w:bCs w:val="0"/>
              </w:rPr>
              <w:t>1</w:t>
            </w:r>
            <w:r w:rsidR="00714AFE">
              <w:rPr>
                <w:b/>
                <w:bCs w:val="0"/>
              </w:rPr>
              <w:t>3</w:t>
            </w:r>
          </w:p>
        </w:tc>
      </w:tr>
      <w:tr w:rsidR="005F1A1F" w:rsidRPr="00144650" w:rsidTr="005F1A1F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A1F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J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</w:tcPr>
          <w:p w:rsidR="005F1A1F" w:rsidRPr="00957E57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  <w:szCs w:val="21"/>
              </w:rPr>
            </w:pPr>
            <w:r w:rsidRPr="00957E57">
              <w:rPr>
                <w:b/>
                <w:bCs w:val="0"/>
                <w:szCs w:val="21"/>
              </w:rPr>
              <w:t>Limity využití území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1A1F" w:rsidRPr="006D6E28" w:rsidRDefault="005F1A1F" w:rsidP="0067691F">
            <w:pPr>
              <w:pStyle w:val="Neodsazentsn11"/>
              <w:tabs>
                <w:tab w:val="left" w:pos="1020"/>
              </w:tabs>
              <w:snapToGrid w:val="0"/>
              <w:spacing w:before="40" w:after="20"/>
              <w:jc w:val="center"/>
              <w:rPr>
                <w:b/>
                <w:bCs w:val="0"/>
              </w:rPr>
            </w:pPr>
            <w:r w:rsidRPr="006D6E28">
              <w:rPr>
                <w:b/>
                <w:bCs w:val="0"/>
              </w:rPr>
              <w:t>1</w:t>
            </w:r>
            <w:r w:rsidR="00714AFE">
              <w:rPr>
                <w:b/>
                <w:bCs w:val="0"/>
              </w:rPr>
              <w:t>3</w:t>
            </w:r>
          </w:p>
        </w:tc>
      </w:tr>
      <w:tr w:rsidR="005F1A1F" w:rsidRPr="00144650" w:rsidTr="005F1A1F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A1F" w:rsidRPr="00116EA5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K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</w:tcPr>
          <w:p w:rsidR="005F1A1F" w:rsidRPr="0088653A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  <w:szCs w:val="21"/>
              </w:rPr>
            </w:pPr>
            <w:r>
              <w:rPr>
                <w:b/>
                <w:bCs w:val="0"/>
                <w:szCs w:val="21"/>
              </w:rPr>
              <w:t>S</w:t>
            </w:r>
            <w:r w:rsidRPr="00116EA5">
              <w:rPr>
                <w:b/>
                <w:bCs w:val="0"/>
                <w:szCs w:val="21"/>
              </w:rPr>
              <w:t>oulad s</w:t>
            </w:r>
            <w:r>
              <w:rPr>
                <w:b/>
                <w:bCs w:val="0"/>
                <w:szCs w:val="21"/>
              </w:rPr>
              <w:t xml:space="preserve"> ÚPD </w:t>
            </w:r>
            <w:r w:rsidRPr="00116EA5">
              <w:rPr>
                <w:b/>
                <w:bCs w:val="0"/>
                <w:szCs w:val="21"/>
              </w:rPr>
              <w:t>a dalšími dokumenty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A1F" w:rsidRPr="006D6E28" w:rsidRDefault="005F1A1F" w:rsidP="0067691F">
            <w:pPr>
              <w:pStyle w:val="Neodsazentsn11"/>
              <w:tabs>
                <w:tab w:val="left" w:pos="1020"/>
              </w:tabs>
              <w:snapToGrid w:val="0"/>
              <w:spacing w:before="40" w:after="20"/>
              <w:jc w:val="center"/>
              <w:rPr>
                <w:b/>
                <w:bCs w:val="0"/>
              </w:rPr>
            </w:pPr>
            <w:r w:rsidRPr="006D6E28">
              <w:rPr>
                <w:b/>
                <w:bCs w:val="0"/>
              </w:rPr>
              <w:t>1</w:t>
            </w:r>
            <w:r w:rsidR="00714AFE">
              <w:rPr>
                <w:b/>
                <w:bCs w:val="0"/>
              </w:rPr>
              <w:t>4</w:t>
            </w:r>
          </w:p>
        </w:tc>
      </w:tr>
      <w:tr w:rsidR="005F1A1F" w:rsidRPr="00116EA5" w:rsidTr="005F1A1F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A1F" w:rsidRPr="00116EA5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L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</w:tcPr>
          <w:p w:rsidR="005F1A1F" w:rsidRPr="00116EA5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  <w:szCs w:val="21"/>
              </w:rPr>
            </w:pPr>
            <w:r w:rsidRPr="00116EA5">
              <w:rPr>
                <w:b/>
              </w:rPr>
              <w:t>Vyhodnocení splnění zadání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A1F" w:rsidRPr="000A1D2B" w:rsidRDefault="005F1A1F" w:rsidP="0067691F">
            <w:pPr>
              <w:pStyle w:val="Neodsazentsn11"/>
              <w:tabs>
                <w:tab w:val="left" w:pos="1020"/>
              </w:tabs>
              <w:snapToGrid w:val="0"/>
              <w:spacing w:before="40" w:after="20"/>
              <w:jc w:val="center"/>
              <w:rPr>
                <w:b/>
                <w:bCs w:val="0"/>
                <w:highlight w:val="yellow"/>
              </w:rPr>
            </w:pPr>
            <w:r w:rsidRPr="006D6E28">
              <w:rPr>
                <w:b/>
                <w:bCs w:val="0"/>
              </w:rPr>
              <w:t>1</w:t>
            </w:r>
            <w:r w:rsidR="00714AFE">
              <w:rPr>
                <w:b/>
                <w:bCs w:val="0"/>
              </w:rPr>
              <w:t>5</w:t>
            </w:r>
          </w:p>
        </w:tc>
      </w:tr>
      <w:tr w:rsidR="005F1A1F" w:rsidRPr="00116EA5" w:rsidTr="005F1A1F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1A1F" w:rsidRPr="00116EA5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M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</w:tcPr>
          <w:p w:rsidR="005F1A1F" w:rsidRPr="00116EA5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</w:rPr>
            </w:pPr>
            <w:r w:rsidRPr="00116EA5">
              <w:rPr>
                <w:b/>
              </w:rPr>
              <w:t xml:space="preserve">Vyhodnocení důsledků řešení na </w:t>
            </w:r>
            <w:r>
              <w:rPr>
                <w:b/>
              </w:rPr>
              <w:t>ŽP</w:t>
            </w:r>
            <w:r w:rsidRPr="00116EA5">
              <w:rPr>
                <w:b/>
              </w:rPr>
              <w:t>, ZPF a PUPFL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A1F" w:rsidRPr="000A1D2B" w:rsidRDefault="005F1A1F" w:rsidP="00590BC0">
            <w:pPr>
              <w:pStyle w:val="Neodsazentsn11"/>
              <w:tabs>
                <w:tab w:val="left" w:pos="1020"/>
              </w:tabs>
              <w:snapToGrid w:val="0"/>
              <w:spacing w:before="40" w:after="20"/>
              <w:jc w:val="center"/>
              <w:rPr>
                <w:b/>
                <w:bCs w:val="0"/>
                <w:highlight w:val="yellow"/>
              </w:rPr>
            </w:pPr>
            <w:r w:rsidRPr="006D6E28">
              <w:rPr>
                <w:b/>
                <w:bCs w:val="0"/>
              </w:rPr>
              <w:t>1</w:t>
            </w:r>
            <w:r w:rsidR="00A41892">
              <w:rPr>
                <w:b/>
                <w:bCs w:val="0"/>
              </w:rPr>
              <w:t>5</w:t>
            </w:r>
          </w:p>
        </w:tc>
      </w:tr>
      <w:tr w:rsidR="005F1A1F" w:rsidRPr="00116EA5" w:rsidTr="005F1A1F">
        <w:tc>
          <w:tcPr>
            <w:tcW w:w="9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A1F" w:rsidRDefault="005F1A1F" w:rsidP="005F1A1F">
            <w:pPr>
              <w:pStyle w:val="Neodsazentsn11"/>
              <w:tabs>
                <w:tab w:val="left" w:pos="1020"/>
              </w:tabs>
              <w:snapToGrid w:val="0"/>
              <w:spacing w:before="40" w:after="20"/>
              <w:rPr>
                <w:b/>
                <w:bCs w:val="0"/>
              </w:rPr>
            </w:pPr>
            <w:r w:rsidRPr="001A1217">
              <w:t xml:space="preserve">Textová část </w:t>
            </w:r>
            <w:r>
              <w:t xml:space="preserve">odůvodnění územní </w:t>
            </w:r>
            <w:r w:rsidRPr="001A1217">
              <w:t xml:space="preserve">studie </w:t>
            </w:r>
            <w:r w:rsidRPr="006D6E28">
              <w:t>obsahuje 4 strany</w:t>
            </w:r>
            <w:r w:rsidRPr="001A1217">
              <w:t xml:space="preserve"> textu</w:t>
            </w:r>
          </w:p>
        </w:tc>
      </w:tr>
    </w:tbl>
    <w:p w:rsidR="005F1A1F" w:rsidRDefault="005F1A1F" w:rsidP="005F1A1F">
      <w:pPr>
        <w:pStyle w:val="UPANADPIS"/>
        <w:shd w:val="clear" w:color="auto" w:fill="33CCCC"/>
      </w:pPr>
      <w:r w:rsidRPr="005F1A1F">
        <w:t>OBSAH GRAFICKÉ ČÁSTI</w:t>
      </w:r>
    </w:p>
    <w:tbl>
      <w:tblPr>
        <w:tblW w:w="0" w:type="auto"/>
        <w:tblInd w:w="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"/>
        <w:gridCol w:w="7569"/>
        <w:gridCol w:w="1154"/>
      </w:tblGrid>
      <w:tr w:rsidR="0061010D" w:rsidRPr="000E219E" w:rsidTr="005F1A1F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</w:tcPr>
          <w:p w:rsidR="0061010D" w:rsidRPr="000E219E" w:rsidRDefault="0061010D" w:rsidP="003E1EC4">
            <w:pPr>
              <w:pStyle w:val="Neodsazentsn11"/>
              <w:snapToGrid w:val="0"/>
              <w:spacing w:before="40" w:after="20"/>
              <w:jc w:val="both"/>
              <w:rPr>
                <w:bCs w:val="0"/>
              </w:rPr>
            </w:pP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</w:tcPr>
          <w:p w:rsidR="0061010D" w:rsidRPr="000E219E" w:rsidRDefault="0061010D" w:rsidP="003E1EC4">
            <w:pPr>
              <w:pStyle w:val="Neodsazentsn11"/>
              <w:snapToGrid w:val="0"/>
              <w:spacing w:before="40" w:after="20"/>
              <w:jc w:val="both"/>
              <w:rPr>
                <w:bCs w:val="0"/>
              </w:rPr>
            </w:pPr>
            <w:r w:rsidRPr="000E219E">
              <w:rPr>
                <w:bCs w:val="0"/>
              </w:rPr>
              <w:t>Výkres</w:t>
            </w: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010D" w:rsidRPr="000E219E" w:rsidRDefault="0061010D" w:rsidP="003E1EC4">
            <w:pPr>
              <w:pStyle w:val="Neodsazentsn11"/>
              <w:snapToGrid w:val="0"/>
              <w:spacing w:before="40" w:after="20"/>
              <w:jc w:val="both"/>
              <w:rPr>
                <w:bCs w:val="0"/>
              </w:rPr>
            </w:pPr>
            <w:r w:rsidRPr="000E219E">
              <w:rPr>
                <w:bCs w:val="0"/>
              </w:rPr>
              <w:t>Měřítko</w:t>
            </w:r>
          </w:p>
        </w:tc>
      </w:tr>
      <w:tr w:rsidR="002270AA" w:rsidRPr="001A1217" w:rsidTr="005F1A1F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</w:tcPr>
          <w:p w:rsidR="002270AA" w:rsidRPr="001A1217" w:rsidRDefault="002270AA" w:rsidP="00167FCD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 w:rsidRPr="001A1217">
              <w:rPr>
                <w:b/>
                <w:bCs w:val="0"/>
              </w:rPr>
              <w:t>1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</w:tcPr>
          <w:p w:rsidR="002270AA" w:rsidRPr="001A1217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Výkres</w:t>
            </w:r>
            <w:r w:rsidR="002270AA" w:rsidRPr="001A1217">
              <w:rPr>
                <w:b/>
                <w:bCs w:val="0"/>
              </w:rPr>
              <w:t xml:space="preserve"> širších vztahů</w:t>
            </w: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70AA" w:rsidRPr="001A1217" w:rsidRDefault="002270AA" w:rsidP="00167FCD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 w:rsidRPr="001A1217">
              <w:rPr>
                <w:b/>
                <w:bCs w:val="0"/>
              </w:rPr>
              <w:t>1:5000</w:t>
            </w:r>
          </w:p>
        </w:tc>
      </w:tr>
      <w:tr w:rsidR="002270AA" w:rsidRPr="001A1217" w:rsidTr="005F1A1F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</w:tcPr>
          <w:p w:rsidR="002270AA" w:rsidRPr="001A1217" w:rsidRDefault="002270AA" w:rsidP="00167FCD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 w:rsidRPr="001A1217">
              <w:rPr>
                <w:b/>
                <w:bCs w:val="0"/>
              </w:rPr>
              <w:t>2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</w:tcPr>
          <w:p w:rsidR="002270AA" w:rsidRPr="001A1217" w:rsidRDefault="002270AA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 w:rsidRPr="001A1217">
              <w:rPr>
                <w:b/>
                <w:bCs w:val="0"/>
              </w:rPr>
              <w:t>Ko</w:t>
            </w:r>
            <w:r w:rsidR="005F1A1F">
              <w:rPr>
                <w:b/>
                <w:bCs w:val="0"/>
              </w:rPr>
              <w:t>ordinační výkres</w:t>
            </w: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70AA" w:rsidRPr="001A1217" w:rsidRDefault="002270AA" w:rsidP="00167FCD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 w:rsidRPr="001A1217">
              <w:rPr>
                <w:b/>
                <w:bCs w:val="0"/>
              </w:rPr>
              <w:t>1:1000</w:t>
            </w:r>
          </w:p>
        </w:tc>
      </w:tr>
      <w:tr w:rsidR="002270AA" w:rsidRPr="001A1217" w:rsidTr="005F1A1F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</w:tcPr>
          <w:p w:rsidR="002270AA" w:rsidRPr="001A1217" w:rsidRDefault="002270AA" w:rsidP="00167FCD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 w:rsidRPr="001A1217">
              <w:rPr>
                <w:b/>
                <w:bCs w:val="0"/>
              </w:rPr>
              <w:t>3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</w:tcPr>
          <w:p w:rsidR="002270AA" w:rsidRPr="001A1217" w:rsidRDefault="002270AA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 w:rsidRPr="001A1217">
              <w:rPr>
                <w:b/>
                <w:bCs w:val="0"/>
              </w:rPr>
              <w:t xml:space="preserve">Výkres </w:t>
            </w:r>
            <w:r w:rsidR="005F1A1F">
              <w:rPr>
                <w:b/>
                <w:bCs w:val="0"/>
              </w:rPr>
              <w:t>technické infrastruktury</w:t>
            </w: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270AA" w:rsidRPr="001A1217" w:rsidRDefault="002270AA" w:rsidP="00167FCD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 w:rsidRPr="001A1217">
              <w:rPr>
                <w:b/>
                <w:bCs w:val="0"/>
              </w:rPr>
              <w:t>1:1000</w:t>
            </w:r>
          </w:p>
        </w:tc>
      </w:tr>
      <w:tr w:rsidR="005F1A1F" w:rsidRPr="001A1217" w:rsidTr="005F1A1F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</w:tcPr>
          <w:p w:rsidR="005F1A1F" w:rsidRPr="001A1217" w:rsidRDefault="005F1A1F" w:rsidP="00167FCD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4</w:t>
            </w:r>
          </w:p>
        </w:tc>
        <w:tc>
          <w:tcPr>
            <w:tcW w:w="7569" w:type="dxa"/>
            <w:tcBorders>
              <w:top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</w:tcPr>
          <w:p w:rsidR="005F1A1F" w:rsidRPr="001A1217" w:rsidRDefault="005F1A1F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Výkres veřejně prospěšných staveb</w:t>
            </w:r>
          </w:p>
        </w:tc>
        <w:tc>
          <w:tcPr>
            <w:tcW w:w="11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F1A1F" w:rsidRPr="001A1217" w:rsidRDefault="008D593B" w:rsidP="00167FCD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>
              <w:rPr>
                <w:b/>
                <w:bCs w:val="0"/>
              </w:rPr>
              <w:t>1:1000</w:t>
            </w:r>
          </w:p>
        </w:tc>
      </w:tr>
      <w:tr w:rsidR="000E219E" w:rsidRPr="001A1217" w:rsidTr="005F1A1F">
        <w:tc>
          <w:tcPr>
            <w:tcW w:w="9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E219E" w:rsidRPr="001A1217" w:rsidRDefault="000E219E" w:rsidP="005F1A1F">
            <w:pPr>
              <w:pStyle w:val="Neodsazentsn11"/>
              <w:snapToGrid w:val="0"/>
              <w:spacing w:before="40" w:after="20"/>
              <w:jc w:val="both"/>
              <w:rPr>
                <w:b/>
                <w:bCs w:val="0"/>
              </w:rPr>
            </w:pPr>
            <w:r w:rsidRPr="001A1217">
              <w:t xml:space="preserve">Grafická část </w:t>
            </w:r>
            <w:r>
              <w:t xml:space="preserve">územní </w:t>
            </w:r>
            <w:r w:rsidRPr="001A1217">
              <w:t xml:space="preserve">studie obsahuje </w:t>
            </w:r>
            <w:r w:rsidR="005F1A1F">
              <w:t>4</w:t>
            </w:r>
            <w:r w:rsidRPr="001A1217">
              <w:t xml:space="preserve"> výkresy formátu </w:t>
            </w:r>
            <w:r w:rsidR="005D22AF">
              <w:t>„A3“</w:t>
            </w:r>
          </w:p>
        </w:tc>
      </w:tr>
    </w:tbl>
    <w:p w:rsidR="008717ED" w:rsidRPr="001A1217" w:rsidRDefault="008717ED"/>
    <w:p w:rsidR="0061010D" w:rsidRPr="001A1217" w:rsidRDefault="0061010D">
      <w:pPr>
        <w:sectPr w:rsidR="0061010D" w:rsidRPr="001A1217" w:rsidSect="001C5A4E">
          <w:headerReference w:type="even" r:id="rId10"/>
          <w:headerReference w:type="default" r:id="rId11"/>
          <w:footerReference w:type="even" r:id="rId12"/>
          <w:headerReference w:type="first" r:id="rId13"/>
          <w:footerReference w:type="first" r:id="rId14"/>
          <w:footnotePr>
            <w:pos w:val="beneathText"/>
          </w:footnotePr>
          <w:pgSz w:w="11905" w:h="16837"/>
          <w:pgMar w:top="1077" w:right="1134" w:bottom="1077" w:left="1134" w:header="567" w:footer="567" w:gutter="0"/>
          <w:cols w:space="708"/>
          <w:docGrid w:linePitch="360"/>
        </w:sectPr>
      </w:pPr>
    </w:p>
    <w:p w:rsidR="00444DC7" w:rsidRDefault="00401731" w:rsidP="0023494A">
      <w:pPr>
        <w:pStyle w:val="UPANADPIS"/>
        <w:shd w:val="clear" w:color="auto" w:fill="33CCCC"/>
        <w:ind w:left="709" w:hanging="709"/>
      </w:pPr>
      <w:r w:rsidRPr="000325A7">
        <w:lastRenderedPageBreak/>
        <w:tab/>
      </w:r>
      <w:r w:rsidR="00117E56" w:rsidRPr="000B39B7">
        <w:t>NÁVRH</w:t>
      </w:r>
    </w:p>
    <w:p w:rsidR="00401731" w:rsidRPr="0023494A" w:rsidRDefault="00444DC7" w:rsidP="0023494A">
      <w:pPr>
        <w:pStyle w:val="Nadpis1"/>
        <w:tabs>
          <w:tab w:val="left" w:pos="851"/>
        </w:tabs>
        <w:spacing w:before="120"/>
        <w:ind w:left="709" w:hanging="709"/>
        <w:jc w:val="left"/>
        <w:rPr>
          <w:sz w:val="26"/>
          <w:szCs w:val="26"/>
        </w:rPr>
      </w:pPr>
      <w:r w:rsidRPr="0023494A">
        <w:rPr>
          <w:sz w:val="26"/>
          <w:szCs w:val="26"/>
        </w:rPr>
        <w:t>A</w:t>
      </w:r>
      <w:r w:rsidRPr="0023494A">
        <w:rPr>
          <w:sz w:val="26"/>
          <w:szCs w:val="26"/>
        </w:rPr>
        <w:tab/>
        <w:t xml:space="preserve">Návrh </w:t>
      </w:r>
      <w:r w:rsidR="002569E3" w:rsidRPr="0023494A">
        <w:rPr>
          <w:sz w:val="26"/>
          <w:szCs w:val="26"/>
        </w:rPr>
        <w:t>urbanistické koncepce</w:t>
      </w:r>
    </w:p>
    <w:p w:rsidR="001B77C6" w:rsidRDefault="001B77C6" w:rsidP="0057789E">
      <w:pPr>
        <w:pStyle w:val="ARIELODODSAZEN"/>
        <w:autoSpaceDE w:val="0"/>
        <w:ind w:firstLine="709"/>
      </w:pPr>
      <w:r>
        <w:t xml:space="preserve">V </w:t>
      </w:r>
      <w:r w:rsidR="005E3CFA">
        <w:t>l</w:t>
      </w:r>
      <w:r w:rsidR="0057789E" w:rsidRPr="00AD577E">
        <w:t>okalit</w:t>
      </w:r>
      <w:r>
        <w:t>ě</w:t>
      </w:r>
      <w:r w:rsidR="0057789E" w:rsidRPr="00AD577E">
        <w:t xml:space="preserve"> </w:t>
      </w:r>
      <w:r w:rsidR="00087894">
        <w:t>JZD</w:t>
      </w:r>
      <w:r>
        <w:t xml:space="preserve"> se podrobně konc</w:t>
      </w:r>
      <w:r w:rsidR="009D7D73" w:rsidRPr="00AD577E">
        <w:t>epčn</w:t>
      </w:r>
      <w:r>
        <w:t>ě</w:t>
      </w:r>
      <w:r w:rsidR="005E3CFA">
        <w:t xml:space="preserve"> </w:t>
      </w:r>
      <w:r>
        <w:t xml:space="preserve">ztvárňuje parcelace a zástavba rozvojových </w:t>
      </w:r>
      <w:r w:rsidR="00A43FC6">
        <w:t xml:space="preserve">přestavbových </w:t>
      </w:r>
      <w:r>
        <w:t xml:space="preserve">ploch 3.B </w:t>
      </w:r>
      <w:r w:rsidR="00A43FC6">
        <w:t>a 2</w:t>
      </w:r>
      <w:r>
        <w:t>.O vymezených v Územním plánu Hlavenec</w:t>
      </w:r>
      <w:r w:rsidR="00A43FC6">
        <w:t xml:space="preserve"> k nahrazení nefukčního areálu bývalého zemědělského družstva</w:t>
      </w:r>
      <w:r>
        <w:t>.</w:t>
      </w:r>
    </w:p>
    <w:p w:rsidR="00A43FC6" w:rsidRDefault="001B77C6" w:rsidP="0057789E">
      <w:pPr>
        <w:pStyle w:val="ARIELODODSAZEN"/>
        <w:autoSpaceDE w:val="0"/>
        <w:ind w:firstLine="709"/>
      </w:pPr>
      <w:r>
        <w:t xml:space="preserve">V souladu s ÚP je urbanistická koncepce založena na doplnění sítě veřejných prostranství </w:t>
      </w:r>
      <w:r w:rsidR="00D40589">
        <w:t xml:space="preserve">– obslužných komunikací novou </w:t>
      </w:r>
      <w:r w:rsidR="00A43FC6">
        <w:t xml:space="preserve">dopravně zklidněných </w:t>
      </w:r>
      <w:r w:rsidR="00D40589">
        <w:t xml:space="preserve">ulicí </w:t>
      </w:r>
      <w:r w:rsidR="00A43FC6">
        <w:t>tvořící uzavřený okruh uvnitř lokality.</w:t>
      </w:r>
    </w:p>
    <w:p w:rsidR="00A43FC6" w:rsidRDefault="00A43FC6" w:rsidP="0057789E">
      <w:pPr>
        <w:pStyle w:val="ARIELODODSAZEN"/>
        <w:autoSpaceDE w:val="0"/>
        <w:ind w:firstLine="709"/>
      </w:pPr>
      <w:r>
        <w:t xml:space="preserve">Okružní komunikace je na </w:t>
      </w:r>
      <w:r w:rsidR="00D40589">
        <w:t xml:space="preserve">jižní straně </w:t>
      </w:r>
      <w:r>
        <w:t xml:space="preserve">lokality </w:t>
      </w:r>
      <w:r w:rsidR="00D40589">
        <w:t xml:space="preserve">zaústěna </w:t>
      </w:r>
      <w:r>
        <w:t xml:space="preserve">do sítě místních komunikací vedených po hranici lesa </w:t>
      </w:r>
      <w:r w:rsidR="002A32B1">
        <w:t>Urbansk</w:t>
      </w:r>
      <w:r w:rsidR="000B217B">
        <w:t>ý</w:t>
      </w:r>
      <w:r w:rsidR="002A32B1">
        <w:t xml:space="preserve"> </w:t>
      </w:r>
      <w:r>
        <w:t xml:space="preserve">ke sběrnému dvoru, resp. pro obsluhu rodinných domů </w:t>
      </w:r>
      <w:r w:rsidR="002A32B1">
        <w:t xml:space="preserve">v jižní části obce </w:t>
      </w:r>
      <w:r>
        <w:t xml:space="preserve">a napojených v intravilánu obce </w:t>
      </w:r>
      <w:r w:rsidR="00D40589">
        <w:t>do průtahu silnice III/2752</w:t>
      </w:r>
      <w:r>
        <w:t>.</w:t>
      </w:r>
    </w:p>
    <w:p w:rsidR="005546D8" w:rsidRDefault="002A32B1" w:rsidP="0057789E">
      <w:pPr>
        <w:pStyle w:val="ARIELODODSAZEN"/>
        <w:autoSpaceDE w:val="0"/>
        <w:ind w:firstLine="709"/>
      </w:pPr>
      <w:r>
        <w:t>R</w:t>
      </w:r>
      <w:r w:rsidR="000C206B">
        <w:t>ozvojové uliční stavební bloky se vymezují a jsou označeny v souladu se stabilizovanými a rozvojovými plochami ÚP při zohlednění hranice řešeného území ÚS.</w:t>
      </w:r>
    </w:p>
    <w:p w:rsidR="005546D8" w:rsidRDefault="005546D8" w:rsidP="0057789E">
      <w:pPr>
        <w:pStyle w:val="ARIELODODSAZEN"/>
        <w:autoSpaceDE w:val="0"/>
        <w:ind w:firstLine="709"/>
      </w:pPr>
      <w:r>
        <w:t xml:space="preserve">Pro rozvojové uliční bloky s funkcí smíšenou obytnou se stanoví konkrétní parcelace </w:t>
      </w:r>
      <w:r w:rsidR="0023494A">
        <w:t xml:space="preserve">v pravidelném téměř pravoúhlém rastru </w:t>
      </w:r>
      <w:r>
        <w:t xml:space="preserve">ve tvaru a rytmu vycházejícím ze stávající zástavby </w:t>
      </w:r>
      <w:r w:rsidR="002A32B1">
        <w:t xml:space="preserve">jižní části obce </w:t>
      </w:r>
      <w:r>
        <w:t>a v souladu s požadavkem ÚP přes 800</w:t>
      </w:r>
      <w:r w:rsidR="002A32B1">
        <w:t> </w:t>
      </w:r>
      <w:r>
        <w:t>m</w:t>
      </w:r>
      <w:r w:rsidRPr="002A32B1">
        <w:rPr>
          <w:vertAlign w:val="superscript"/>
        </w:rPr>
        <w:t>2</w:t>
      </w:r>
      <w:r>
        <w:t xml:space="preserve"> / 1RD. K jednotlivým parcelám jsou přiřazeny příslušné stavební regulační čáry.</w:t>
      </w:r>
    </w:p>
    <w:p w:rsidR="002A32B1" w:rsidRDefault="005546D8" w:rsidP="0057789E">
      <w:pPr>
        <w:pStyle w:val="ARIELODODSAZEN"/>
        <w:autoSpaceDE w:val="0"/>
        <w:ind w:firstLine="709"/>
      </w:pPr>
      <w:r>
        <w:t xml:space="preserve">Pozemek občanského vybavení </w:t>
      </w:r>
      <w:r w:rsidR="002A32B1">
        <w:t xml:space="preserve">je </w:t>
      </w:r>
      <w:r>
        <w:t xml:space="preserve">určený </w:t>
      </w:r>
      <w:r w:rsidR="002A32B1">
        <w:t xml:space="preserve">potenciálně </w:t>
      </w:r>
      <w:r>
        <w:t xml:space="preserve">pro </w:t>
      </w:r>
      <w:r w:rsidR="002A32B1">
        <w:t>zařízení dobrovolných hasičů a navazující obecní aktivity. V ÚS je spolu s bezprostředně sousedícím pozemkem RD vymezen mírně odlišně od ÚP Hlavenec, čímž se využití jeho nesouladné části stává podmíněným změnou ÚP.</w:t>
      </w:r>
    </w:p>
    <w:p w:rsidR="0023494A" w:rsidRDefault="00AD577E" w:rsidP="00E00C8A">
      <w:pPr>
        <w:pStyle w:val="ARIELODODSAZEN"/>
        <w:autoSpaceDE w:val="0"/>
        <w:ind w:firstLine="709"/>
      </w:pPr>
      <w:r>
        <w:t>Lokalita je s ohledem na sv</w:t>
      </w:r>
      <w:r w:rsidR="002A32B1">
        <w:t xml:space="preserve">ůj význam – odstranění největšího brownfieldu v zastavěném území obce </w:t>
      </w:r>
      <w:r>
        <w:t>řešena komplexně s cíl</w:t>
      </w:r>
      <w:r w:rsidR="0023494A">
        <w:t>em</w:t>
      </w:r>
      <w:r>
        <w:t xml:space="preserve"> dosažení optimálního využití pro bydlení</w:t>
      </w:r>
      <w:r w:rsidR="00E00C8A">
        <w:t xml:space="preserve"> v</w:t>
      </w:r>
      <w:r w:rsidR="00733EDA">
        <w:t xml:space="preserve"> samostatně stojících </w:t>
      </w:r>
      <w:r w:rsidR="00E00C8A">
        <w:t>rodinných domech</w:t>
      </w:r>
      <w:r w:rsidR="0023494A">
        <w:t xml:space="preserve"> na parcelách minimální povolené výměry</w:t>
      </w:r>
      <w:r w:rsidR="00733EDA">
        <w:t xml:space="preserve">, které zajišťuje </w:t>
      </w:r>
      <w:r w:rsidR="0073751E">
        <w:t xml:space="preserve">kompromis mezi </w:t>
      </w:r>
      <w:r w:rsidR="00733EDA">
        <w:t>ekonomi</w:t>
      </w:r>
      <w:r w:rsidR="0073751E">
        <w:t>í</w:t>
      </w:r>
      <w:r w:rsidR="00733EDA">
        <w:t xml:space="preserve"> podmiňujících investic ve vztahu k</w:t>
      </w:r>
      <w:r w:rsidR="0023494A">
        <w:t xml:space="preserve"> zachování urbanistických hodnot navazující zástavby </w:t>
      </w:r>
      <w:r w:rsidR="00715F58">
        <w:t xml:space="preserve">jižní </w:t>
      </w:r>
      <w:r w:rsidR="0023494A">
        <w:t>obce.</w:t>
      </w:r>
    </w:p>
    <w:p w:rsidR="00715F58" w:rsidRDefault="00EB7414" w:rsidP="00EB7414">
      <w:pPr>
        <w:pStyle w:val="ARIELODODSAZEN"/>
        <w:autoSpaceDE w:val="0"/>
        <w:ind w:firstLine="709"/>
      </w:pPr>
      <w:r>
        <w:t>Studie vymezuje méně než 2 ha rozvojových pozemků pro bydlení, proto se nenavrhuje samostatné veřejné prostranství požadované legislativou v rozsahu 5% ze zastavitelných pozemků pro bydlení.</w:t>
      </w:r>
    </w:p>
    <w:p w:rsidR="000B217B" w:rsidRDefault="00EB7414" w:rsidP="000B217B">
      <w:pPr>
        <w:pStyle w:val="ARIELODODSAZEN"/>
        <w:autoSpaceDE w:val="0"/>
        <w:ind w:firstLine="709"/>
      </w:pPr>
      <w:r>
        <w:t xml:space="preserve">Ústředním prostorem lokality bude nástupní prostor </w:t>
      </w:r>
      <w:r w:rsidR="00715F58">
        <w:t>od stávající místní komunikace s budoucím umístěním objektu veřejného vybavení a na něj navazující rozšíření nové komunikace o doprovodnou zeleň a pohotovostní parkování.</w:t>
      </w:r>
    </w:p>
    <w:p w:rsidR="0073751E" w:rsidRDefault="00D75826" w:rsidP="000B217B">
      <w:pPr>
        <w:pStyle w:val="ARIELODODSAZEN"/>
        <w:autoSpaceDE w:val="0"/>
        <w:ind w:firstLine="709"/>
      </w:pPr>
      <w:r>
        <w:t xml:space="preserve">Za účelem dosažení optimálního využití pozemků </w:t>
      </w:r>
      <w:r w:rsidR="0073751E">
        <w:t xml:space="preserve">není třeba </w:t>
      </w:r>
      <w:r>
        <w:t>nav</w:t>
      </w:r>
      <w:r w:rsidR="0073751E">
        <w:t xml:space="preserve">rhovat </w:t>
      </w:r>
      <w:r>
        <w:t xml:space="preserve">přeložky </w:t>
      </w:r>
      <w:r w:rsidR="0073751E">
        <w:t>inženýrských sítí vyššího řádu, které probíhají těsně za obvodem řešeného území</w:t>
      </w:r>
      <w:r w:rsidR="00846D04">
        <w:t xml:space="preserve"> a vytváří tak potenciál pro její napojení na v</w:t>
      </w:r>
      <w:r w:rsidR="0023494A">
        <w:t>ybraná</w:t>
      </w:r>
      <w:r w:rsidR="00846D04">
        <w:t xml:space="preserve"> média.</w:t>
      </w:r>
    </w:p>
    <w:p w:rsidR="00715F58" w:rsidRDefault="00D75826" w:rsidP="00846D04">
      <w:pPr>
        <w:pStyle w:val="ARIELODODSAZEN"/>
        <w:autoSpaceDE w:val="0"/>
        <w:ind w:firstLine="709"/>
      </w:pPr>
      <w:r w:rsidRPr="00D865B6">
        <w:t>Studie vymezuje</w:t>
      </w:r>
      <w:r w:rsidR="00846D04">
        <w:t xml:space="preserve"> </w:t>
      </w:r>
      <w:r w:rsidR="0023494A">
        <w:t>1</w:t>
      </w:r>
      <w:r w:rsidR="00715F58">
        <w:t>5</w:t>
      </w:r>
      <w:r w:rsidRPr="00D865B6">
        <w:t>.</w:t>
      </w:r>
      <w:r w:rsidR="00715F58">
        <w:t>085</w:t>
      </w:r>
      <w:r w:rsidRPr="00D865B6">
        <w:t xml:space="preserve"> m</w:t>
      </w:r>
      <w:r w:rsidRPr="00846D04">
        <w:rPr>
          <w:vertAlign w:val="superscript"/>
        </w:rPr>
        <w:t>2</w:t>
      </w:r>
      <w:r w:rsidRPr="00D865B6">
        <w:t xml:space="preserve"> rozvojových po</w:t>
      </w:r>
      <w:r w:rsidR="006D6E28">
        <w:t>zemků</w:t>
      </w:r>
      <w:r w:rsidRPr="00D865B6">
        <w:t xml:space="preserve"> pro bydlení</w:t>
      </w:r>
      <w:r>
        <w:t xml:space="preserve"> (B)</w:t>
      </w:r>
      <w:r w:rsidRPr="00D865B6">
        <w:t xml:space="preserve"> s kapacitou </w:t>
      </w:r>
      <w:r w:rsidR="0023494A">
        <w:t>1</w:t>
      </w:r>
      <w:r w:rsidR="00715F58">
        <w:t>8</w:t>
      </w:r>
      <w:r w:rsidR="00846D04">
        <w:t> </w:t>
      </w:r>
      <w:r w:rsidRPr="00D865B6">
        <w:t xml:space="preserve">nových </w:t>
      </w:r>
      <w:r w:rsidR="0023494A">
        <w:t>rodinných (rekreačních) domů</w:t>
      </w:r>
      <w:r w:rsidR="00715F58">
        <w:t>.</w:t>
      </w:r>
    </w:p>
    <w:p w:rsidR="00715F58" w:rsidRDefault="00A864D1" w:rsidP="00846D04">
      <w:pPr>
        <w:pStyle w:val="ARIELODODSAZEN"/>
        <w:autoSpaceDE w:val="0"/>
        <w:ind w:firstLine="709"/>
      </w:pPr>
      <w:r w:rsidRPr="00D865B6">
        <w:t>Studie vymezuje</w:t>
      </w:r>
      <w:r w:rsidR="00F86EC3">
        <w:t xml:space="preserve"> </w:t>
      </w:r>
      <w:r w:rsidR="00715F58">
        <w:t>1</w:t>
      </w:r>
      <w:r w:rsidR="00F86EC3">
        <w:t>.</w:t>
      </w:r>
      <w:r w:rsidR="00715F58">
        <w:t>173</w:t>
      </w:r>
      <w:r w:rsidR="00F86EC3">
        <w:t> m</w:t>
      </w:r>
      <w:r w:rsidR="00F86EC3" w:rsidRPr="00A864D1">
        <w:rPr>
          <w:vertAlign w:val="superscript"/>
        </w:rPr>
        <w:t>2</w:t>
      </w:r>
      <w:r w:rsidR="00F86EC3">
        <w:t xml:space="preserve"> pozemků </w:t>
      </w:r>
      <w:r>
        <w:t xml:space="preserve">občanského vybavení </w:t>
      </w:r>
      <w:r w:rsidR="00F86EC3">
        <w:t>(</w:t>
      </w:r>
      <w:r>
        <w:t>O</w:t>
      </w:r>
      <w:r w:rsidR="00F86EC3">
        <w:t>)</w:t>
      </w:r>
      <w:r>
        <w:t xml:space="preserve"> </w:t>
      </w:r>
      <w:r w:rsidRPr="00D865B6">
        <w:t xml:space="preserve">s kapacitou </w:t>
      </w:r>
      <w:r w:rsidR="00715F58">
        <w:t>6</w:t>
      </w:r>
      <w:r>
        <w:t>00 m</w:t>
      </w:r>
      <w:r w:rsidRPr="00A864D1">
        <w:rPr>
          <w:vertAlign w:val="superscript"/>
        </w:rPr>
        <w:t>2</w:t>
      </w:r>
      <w:r>
        <w:t xml:space="preserve"> CUP (celkové užitkové plochy)</w:t>
      </w:r>
      <w:r w:rsidR="00715F58">
        <w:t>.</w:t>
      </w:r>
    </w:p>
    <w:p w:rsidR="00A864D1" w:rsidRDefault="00B8214B" w:rsidP="00846D04">
      <w:pPr>
        <w:pStyle w:val="ARIELODODSAZEN"/>
        <w:autoSpaceDE w:val="0"/>
        <w:ind w:firstLine="709"/>
      </w:pPr>
      <w:r>
        <w:t>Součástí řešeného území o výměře 2</w:t>
      </w:r>
      <w:r w:rsidR="00715F58">
        <w:t>0</w:t>
      </w:r>
      <w:r>
        <w:t>.</w:t>
      </w:r>
      <w:r w:rsidR="00715F58">
        <w:t>53</w:t>
      </w:r>
      <w:r w:rsidR="00A864D1">
        <w:t>9</w:t>
      </w:r>
      <w:r>
        <w:t> m</w:t>
      </w:r>
      <w:r w:rsidRPr="00B8214B">
        <w:rPr>
          <w:vertAlign w:val="superscript"/>
        </w:rPr>
        <w:t>2</w:t>
      </w:r>
      <w:r>
        <w:t xml:space="preserve"> je </w:t>
      </w:r>
      <w:r w:rsidR="00715F58">
        <w:t>1</w:t>
      </w:r>
      <w:r>
        <w:t>.</w:t>
      </w:r>
      <w:r w:rsidR="00715F58">
        <w:t>154</w:t>
      </w:r>
      <w:r>
        <w:t> m</w:t>
      </w:r>
      <w:r w:rsidRPr="00B8214B">
        <w:rPr>
          <w:vertAlign w:val="superscript"/>
        </w:rPr>
        <w:t>2</w:t>
      </w:r>
      <w:r>
        <w:t xml:space="preserve"> navržených po</w:t>
      </w:r>
      <w:r w:rsidR="006D6E28">
        <w:t>zemků</w:t>
      </w:r>
      <w:r>
        <w:t xml:space="preserve"> sídelní zeleně</w:t>
      </w:r>
      <w:r w:rsidR="00A864D1">
        <w:t xml:space="preserve"> vesměs ve formě doprovodné uliční zeleně.</w:t>
      </w:r>
    </w:p>
    <w:p w:rsidR="00AB37BD" w:rsidRPr="00100ACE" w:rsidRDefault="007C307F" w:rsidP="00AB37BD">
      <w:pPr>
        <w:pStyle w:val="ARIELODODSAZEN"/>
        <w:autoSpaceDE w:val="0"/>
        <w:ind w:firstLine="709"/>
        <w:rPr>
          <w:sz w:val="26"/>
          <w:szCs w:val="26"/>
        </w:rPr>
      </w:pPr>
      <w:r w:rsidRPr="00100ACE">
        <w:rPr>
          <w:sz w:val="26"/>
          <w:szCs w:val="26"/>
        </w:rPr>
        <w:t>PŘEHLED PO</w:t>
      </w:r>
      <w:r w:rsidR="007D3206" w:rsidRPr="00100ACE">
        <w:rPr>
          <w:sz w:val="26"/>
          <w:szCs w:val="26"/>
        </w:rPr>
        <w:t>ZEMKŮ</w:t>
      </w:r>
    </w:p>
    <w:p w:rsidR="000704C2" w:rsidRPr="00463BEA" w:rsidRDefault="000704C2" w:rsidP="000704C2">
      <w:pPr>
        <w:pStyle w:val="ARIELODODSAZEN"/>
        <w:autoSpaceDE w:val="0"/>
        <w:ind w:firstLine="0"/>
        <w:rPr>
          <w:b/>
          <w:sz w:val="18"/>
          <w:szCs w:val="18"/>
        </w:rPr>
      </w:pPr>
      <w:r w:rsidRPr="00463BEA">
        <w:rPr>
          <w:b/>
          <w:sz w:val="18"/>
          <w:szCs w:val="18"/>
        </w:rPr>
        <w:t>Tab.:</w:t>
      </w:r>
      <w:r w:rsidRPr="00463BEA">
        <w:rPr>
          <w:b/>
          <w:sz w:val="18"/>
          <w:szCs w:val="18"/>
        </w:rPr>
        <w:tab/>
        <w:t>Po</w:t>
      </w:r>
      <w:r w:rsidR="006D6E28">
        <w:rPr>
          <w:b/>
          <w:sz w:val="18"/>
          <w:szCs w:val="18"/>
        </w:rPr>
        <w:t>zemky</w:t>
      </w:r>
      <w:r w:rsidRPr="00463BEA">
        <w:rPr>
          <w:b/>
          <w:sz w:val="18"/>
          <w:szCs w:val="18"/>
        </w:rPr>
        <w:t xml:space="preserve"> rozvojové – návrhové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686"/>
        <w:gridCol w:w="1134"/>
        <w:gridCol w:w="2126"/>
        <w:gridCol w:w="1446"/>
      </w:tblGrid>
      <w:tr w:rsidR="000704C2" w:rsidRPr="00463BEA" w:rsidTr="00F73E4F">
        <w:tc>
          <w:tcPr>
            <w:tcW w:w="1384" w:type="dxa"/>
            <w:shd w:val="clear" w:color="auto" w:fill="CCFFFF"/>
          </w:tcPr>
          <w:p w:rsidR="000704C2" w:rsidRPr="00463BEA" w:rsidRDefault="000704C2" w:rsidP="000704C2">
            <w:pPr>
              <w:pStyle w:val="ARIELODODSAZEN"/>
              <w:autoSpaceDE w:val="0"/>
              <w:ind w:right="-250" w:firstLine="0"/>
              <w:rPr>
                <w:rFonts w:cs="Arial"/>
                <w:b/>
                <w:sz w:val="18"/>
                <w:szCs w:val="18"/>
              </w:rPr>
            </w:pPr>
            <w:r w:rsidRPr="00463BEA">
              <w:rPr>
                <w:rFonts w:cs="Arial"/>
                <w:b/>
                <w:sz w:val="18"/>
                <w:szCs w:val="18"/>
              </w:rPr>
              <w:t>Regulační blok</w:t>
            </w:r>
          </w:p>
        </w:tc>
        <w:tc>
          <w:tcPr>
            <w:tcW w:w="3686" w:type="dxa"/>
            <w:shd w:val="clear" w:color="auto" w:fill="CCFFFF"/>
          </w:tcPr>
          <w:p w:rsidR="000704C2" w:rsidRPr="00463BEA" w:rsidRDefault="000704C2" w:rsidP="000704C2">
            <w:pPr>
              <w:pStyle w:val="ARIELODODSAZEN"/>
              <w:autoSpaceDE w:val="0"/>
              <w:ind w:firstLine="0"/>
              <w:rPr>
                <w:rFonts w:cs="Arial"/>
                <w:b/>
                <w:sz w:val="18"/>
                <w:szCs w:val="18"/>
              </w:rPr>
            </w:pPr>
            <w:r w:rsidRPr="00463BEA">
              <w:rPr>
                <w:rFonts w:cs="Arial"/>
                <w:b/>
                <w:sz w:val="18"/>
                <w:szCs w:val="18"/>
              </w:rPr>
              <w:t>funkce</w:t>
            </w:r>
          </w:p>
        </w:tc>
        <w:tc>
          <w:tcPr>
            <w:tcW w:w="1134" w:type="dxa"/>
            <w:shd w:val="clear" w:color="auto" w:fill="CCFFFF"/>
          </w:tcPr>
          <w:p w:rsidR="000704C2" w:rsidRPr="00463BEA" w:rsidRDefault="000704C2" w:rsidP="000704C2">
            <w:pPr>
              <w:pStyle w:val="ARIELODODSAZEN"/>
              <w:autoSpaceDE w:val="0"/>
              <w:ind w:firstLine="0"/>
              <w:rPr>
                <w:rFonts w:cs="Arial"/>
                <w:b/>
                <w:sz w:val="18"/>
                <w:szCs w:val="18"/>
              </w:rPr>
            </w:pPr>
            <w:r w:rsidRPr="00463BEA">
              <w:rPr>
                <w:rFonts w:cs="Arial"/>
                <w:b/>
                <w:sz w:val="18"/>
                <w:szCs w:val="18"/>
              </w:rPr>
              <w:t>výměra m</w:t>
            </w:r>
            <w:r w:rsidRPr="00463BEA">
              <w:rPr>
                <w:rFonts w:cs="Arial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126" w:type="dxa"/>
            <w:shd w:val="clear" w:color="auto" w:fill="CCFFFF"/>
          </w:tcPr>
          <w:p w:rsidR="000704C2" w:rsidRPr="00463BEA" w:rsidRDefault="000704C2" w:rsidP="000704C2">
            <w:pPr>
              <w:pStyle w:val="ARIELODODSAZEN"/>
              <w:autoSpaceDE w:val="0"/>
              <w:ind w:right="-108" w:firstLine="0"/>
              <w:rPr>
                <w:rFonts w:cs="Arial"/>
                <w:b/>
                <w:sz w:val="18"/>
                <w:szCs w:val="18"/>
              </w:rPr>
            </w:pPr>
            <w:r w:rsidRPr="00463BEA">
              <w:rPr>
                <w:rFonts w:cs="Arial"/>
                <w:b/>
                <w:sz w:val="18"/>
                <w:szCs w:val="18"/>
              </w:rPr>
              <w:t>kapacita</w:t>
            </w:r>
          </w:p>
        </w:tc>
        <w:tc>
          <w:tcPr>
            <w:tcW w:w="1446" w:type="dxa"/>
            <w:shd w:val="clear" w:color="auto" w:fill="CCFFFF"/>
          </w:tcPr>
          <w:p w:rsidR="000704C2" w:rsidRPr="00463BEA" w:rsidRDefault="000704C2" w:rsidP="000704C2">
            <w:pPr>
              <w:pStyle w:val="ARIELODODSAZEN"/>
              <w:autoSpaceDE w:val="0"/>
              <w:ind w:firstLine="0"/>
              <w:rPr>
                <w:rFonts w:cs="Arial"/>
                <w:b/>
                <w:sz w:val="18"/>
                <w:szCs w:val="18"/>
              </w:rPr>
            </w:pPr>
            <w:r w:rsidRPr="00463BEA">
              <w:rPr>
                <w:rFonts w:cs="Arial"/>
                <w:b/>
                <w:sz w:val="18"/>
                <w:szCs w:val="18"/>
              </w:rPr>
              <w:t>výška.Kn.Kz</w:t>
            </w:r>
          </w:p>
        </w:tc>
      </w:tr>
      <w:tr w:rsidR="0026760E" w:rsidRPr="00463BEA" w:rsidTr="009A7607">
        <w:tc>
          <w:tcPr>
            <w:tcW w:w="1384" w:type="dxa"/>
            <w:shd w:val="clear" w:color="auto" w:fill="auto"/>
          </w:tcPr>
          <w:p w:rsidR="0026760E" w:rsidRPr="00463BEA" w:rsidRDefault="000E5043" w:rsidP="000E5043">
            <w:pPr>
              <w:pStyle w:val="Odsazenvoln11"/>
              <w:spacing w:before="0"/>
              <w:ind w:firstLine="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3a.B</w:t>
            </w:r>
          </w:p>
        </w:tc>
        <w:tc>
          <w:tcPr>
            <w:tcW w:w="3686" w:type="dxa"/>
            <w:shd w:val="clear" w:color="auto" w:fill="auto"/>
          </w:tcPr>
          <w:p w:rsidR="0026760E" w:rsidRPr="00463BEA" w:rsidRDefault="000E5043" w:rsidP="006D6E28">
            <w:r w:rsidRPr="00463BEA">
              <w:rPr>
                <w:rFonts w:cs="Arial"/>
                <w:sz w:val="18"/>
                <w:szCs w:val="18"/>
              </w:rPr>
              <w:t>Po</w:t>
            </w:r>
            <w:r>
              <w:rPr>
                <w:rFonts w:cs="Arial"/>
                <w:sz w:val="18"/>
                <w:szCs w:val="18"/>
              </w:rPr>
              <w:t xml:space="preserve">zemky smíšené obytné </w:t>
            </w:r>
            <w:r w:rsidRPr="00463BEA">
              <w:rPr>
                <w:rFonts w:cs="Arial"/>
                <w:sz w:val="18"/>
                <w:szCs w:val="18"/>
              </w:rPr>
              <w:t>(B)</w:t>
            </w:r>
          </w:p>
        </w:tc>
        <w:tc>
          <w:tcPr>
            <w:tcW w:w="1134" w:type="dxa"/>
            <w:shd w:val="clear" w:color="auto" w:fill="auto"/>
          </w:tcPr>
          <w:p w:rsidR="0026760E" w:rsidRPr="00463BEA" w:rsidRDefault="002429B4" w:rsidP="000E5043">
            <w:pPr>
              <w:pStyle w:val="Odsazenvoln11"/>
              <w:spacing w:before="0"/>
              <w:ind w:firstLine="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 w:rsidR="00F73E4F">
              <w:rPr>
                <w:rFonts w:cs="Arial"/>
                <w:sz w:val="18"/>
                <w:szCs w:val="18"/>
              </w:rPr>
              <w:t>.</w:t>
            </w:r>
            <w:r>
              <w:rPr>
                <w:rFonts w:cs="Arial"/>
                <w:sz w:val="18"/>
                <w:szCs w:val="18"/>
              </w:rPr>
              <w:t>624</w:t>
            </w:r>
          </w:p>
        </w:tc>
        <w:tc>
          <w:tcPr>
            <w:tcW w:w="2126" w:type="dxa"/>
            <w:shd w:val="clear" w:color="auto" w:fill="auto"/>
          </w:tcPr>
          <w:p w:rsidR="0026760E" w:rsidRPr="00463BEA" w:rsidRDefault="002429B4" w:rsidP="00463B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73E4F">
              <w:rPr>
                <w:sz w:val="18"/>
                <w:szCs w:val="18"/>
              </w:rPr>
              <w:t xml:space="preserve"> RD</w:t>
            </w:r>
          </w:p>
        </w:tc>
        <w:tc>
          <w:tcPr>
            <w:tcW w:w="1446" w:type="dxa"/>
            <w:shd w:val="clear" w:color="auto" w:fill="auto"/>
          </w:tcPr>
          <w:p w:rsidR="0026760E" w:rsidRPr="00463BEA" w:rsidRDefault="0026760E" w:rsidP="00202593">
            <w:pPr>
              <w:rPr>
                <w:sz w:val="18"/>
                <w:szCs w:val="18"/>
              </w:rPr>
            </w:pPr>
            <w:r w:rsidRPr="00463BEA">
              <w:rPr>
                <w:sz w:val="18"/>
                <w:szCs w:val="18"/>
              </w:rPr>
              <w:t>1.</w:t>
            </w:r>
            <w:r w:rsidR="00F73E4F">
              <w:rPr>
                <w:sz w:val="18"/>
                <w:szCs w:val="18"/>
              </w:rPr>
              <w:t>2</w:t>
            </w:r>
            <w:r w:rsidR="00202593">
              <w:rPr>
                <w:sz w:val="18"/>
                <w:szCs w:val="18"/>
              </w:rPr>
              <w:t>0</w:t>
            </w:r>
            <w:r w:rsidRPr="00463BEA">
              <w:rPr>
                <w:sz w:val="18"/>
                <w:szCs w:val="18"/>
              </w:rPr>
              <w:t>.</w:t>
            </w:r>
            <w:r w:rsidR="00F73E4F">
              <w:rPr>
                <w:sz w:val="18"/>
                <w:szCs w:val="18"/>
              </w:rPr>
              <w:t>6</w:t>
            </w:r>
            <w:r w:rsidRPr="00463BEA">
              <w:rPr>
                <w:sz w:val="18"/>
                <w:szCs w:val="18"/>
              </w:rPr>
              <w:t>0</w:t>
            </w:r>
          </w:p>
        </w:tc>
      </w:tr>
      <w:tr w:rsidR="000E5043" w:rsidRPr="00463BEA" w:rsidTr="009A7607">
        <w:tc>
          <w:tcPr>
            <w:tcW w:w="1384" w:type="dxa"/>
            <w:shd w:val="clear" w:color="auto" w:fill="auto"/>
          </w:tcPr>
          <w:p w:rsidR="000E5043" w:rsidRPr="00463BEA" w:rsidRDefault="002429B4" w:rsidP="000E5043">
            <w:pPr>
              <w:pStyle w:val="Odsazenvoln11"/>
              <w:spacing w:before="0"/>
              <w:ind w:firstLine="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3b</w:t>
            </w:r>
            <w:r w:rsidR="000E5043">
              <w:rPr>
                <w:rFonts w:cs="Arial"/>
                <w:sz w:val="18"/>
                <w:szCs w:val="18"/>
              </w:rPr>
              <w:t>.B</w:t>
            </w:r>
          </w:p>
        </w:tc>
        <w:tc>
          <w:tcPr>
            <w:tcW w:w="3686" w:type="dxa"/>
            <w:shd w:val="clear" w:color="auto" w:fill="auto"/>
          </w:tcPr>
          <w:p w:rsidR="000E5043" w:rsidRPr="00463BEA" w:rsidRDefault="000E5043" w:rsidP="00EF1EF2">
            <w:r w:rsidRPr="00463BEA">
              <w:rPr>
                <w:rFonts w:cs="Arial"/>
                <w:sz w:val="18"/>
                <w:szCs w:val="18"/>
              </w:rPr>
              <w:t>Po</w:t>
            </w:r>
            <w:r>
              <w:rPr>
                <w:rFonts w:cs="Arial"/>
                <w:sz w:val="18"/>
                <w:szCs w:val="18"/>
              </w:rPr>
              <w:t xml:space="preserve">zemky smíšené obytné </w:t>
            </w:r>
            <w:r w:rsidRPr="00463BEA">
              <w:rPr>
                <w:rFonts w:cs="Arial"/>
                <w:sz w:val="18"/>
                <w:szCs w:val="18"/>
              </w:rPr>
              <w:t>(B)</w:t>
            </w:r>
          </w:p>
        </w:tc>
        <w:tc>
          <w:tcPr>
            <w:tcW w:w="1134" w:type="dxa"/>
            <w:shd w:val="clear" w:color="auto" w:fill="auto"/>
          </w:tcPr>
          <w:p w:rsidR="000E5043" w:rsidRPr="00463BEA" w:rsidRDefault="000E5043" w:rsidP="000E5043">
            <w:pPr>
              <w:pStyle w:val="Odsazenvoln11"/>
              <w:spacing w:before="0"/>
              <w:ind w:firstLine="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5.7</w:t>
            </w:r>
            <w:r w:rsidR="002429B4"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0E5043" w:rsidRPr="00463BEA" w:rsidRDefault="000E5043" w:rsidP="00EF1E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RD</w:t>
            </w:r>
          </w:p>
        </w:tc>
        <w:tc>
          <w:tcPr>
            <w:tcW w:w="1446" w:type="dxa"/>
            <w:shd w:val="clear" w:color="auto" w:fill="auto"/>
          </w:tcPr>
          <w:p w:rsidR="000E5043" w:rsidRPr="00463BEA" w:rsidRDefault="000E5043" w:rsidP="00202593">
            <w:pPr>
              <w:rPr>
                <w:sz w:val="18"/>
                <w:szCs w:val="18"/>
              </w:rPr>
            </w:pPr>
            <w:r w:rsidRPr="00463BEA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2</w:t>
            </w:r>
            <w:r w:rsidR="00202593">
              <w:rPr>
                <w:sz w:val="18"/>
                <w:szCs w:val="18"/>
              </w:rPr>
              <w:t>0</w:t>
            </w:r>
            <w:r w:rsidRPr="00463B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</w:t>
            </w:r>
            <w:r w:rsidRPr="00463BEA">
              <w:rPr>
                <w:sz w:val="18"/>
                <w:szCs w:val="18"/>
              </w:rPr>
              <w:t>0</w:t>
            </w:r>
          </w:p>
        </w:tc>
      </w:tr>
      <w:tr w:rsidR="000E5043" w:rsidRPr="00463BEA" w:rsidTr="009A7607">
        <w:tc>
          <w:tcPr>
            <w:tcW w:w="1384" w:type="dxa"/>
            <w:shd w:val="clear" w:color="auto" w:fill="auto"/>
          </w:tcPr>
          <w:p w:rsidR="000E5043" w:rsidRPr="00463BEA" w:rsidRDefault="000E5043" w:rsidP="00EF1EF2">
            <w:pPr>
              <w:pStyle w:val="Odsazenvoln11"/>
              <w:spacing w:before="0"/>
              <w:ind w:firstLine="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 w:rsidR="002429B4">
              <w:rPr>
                <w:rFonts w:cs="Arial"/>
                <w:sz w:val="18"/>
                <w:szCs w:val="18"/>
              </w:rPr>
              <w:t>c</w:t>
            </w:r>
            <w:r>
              <w:rPr>
                <w:rFonts w:cs="Arial"/>
                <w:sz w:val="18"/>
                <w:szCs w:val="18"/>
              </w:rPr>
              <w:t>.B</w:t>
            </w:r>
          </w:p>
        </w:tc>
        <w:tc>
          <w:tcPr>
            <w:tcW w:w="3686" w:type="dxa"/>
            <w:shd w:val="clear" w:color="auto" w:fill="auto"/>
          </w:tcPr>
          <w:p w:rsidR="000E5043" w:rsidRPr="00463BEA" w:rsidRDefault="000E5043" w:rsidP="00EF1EF2">
            <w:r w:rsidRPr="00463BEA">
              <w:rPr>
                <w:rFonts w:cs="Arial"/>
                <w:sz w:val="18"/>
                <w:szCs w:val="18"/>
              </w:rPr>
              <w:t>Po</w:t>
            </w:r>
            <w:r>
              <w:rPr>
                <w:rFonts w:cs="Arial"/>
                <w:sz w:val="18"/>
                <w:szCs w:val="18"/>
              </w:rPr>
              <w:t xml:space="preserve">zemky smíšené obytné </w:t>
            </w:r>
            <w:r w:rsidRPr="00463BEA">
              <w:rPr>
                <w:rFonts w:cs="Arial"/>
                <w:sz w:val="18"/>
                <w:szCs w:val="18"/>
              </w:rPr>
              <w:t>(B)</w:t>
            </w:r>
          </w:p>
        </w:tc>
        <w:tc>
          <w:tcPr>
            <w:tcW w:w="1134" w:type="dxa"/>
            <w:shd w:val="clear" w:color="auto" w:fill="auto"/>
          </w:tcPr>
          <w:p w:rsidR="000E5043" w:rsidRPr="00463BEA" w:rsidRDefault="002429B4" w:rsidP="000E5043">
            <w:pPr>
              <w:pStyle w:val="Odsazenvoln11"/>
              <w:spacing w:before="0"/>
              <w:ind w:firstLine="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  <w:r w:rsidR="000E5043">
              <w:rPr>
                <w:rFonts w:cs="Arial"/>
                <w:sz w:val="18"/>
                <w:szCs w:val="18"/>
              </w:rPr>
              <w:t>.0</w:t>
            </w:r>
            <w:r>
              <w:rPr>
                <w:rFonts w:cs="Arial"/>
                <w:sz w:val="18"/>
                <w:szCs w:val="18"/>
              </w:rPr>
              <w:t>94</w:t>
            </w:r>
          </w:p>
        </w:tc>
        <w:tc>
          <w:tcPr>
            <w:tcW w:w="2126" w:type="dxa"/>
            <w:shd w:val="clear" w:color="auto" w:fill="auto"/>
          </w:tcPr>
          <w:p w:rsidR="000E5043" w:rsidRPr="00463BEA" w:rsidRDefault="002429B4" w:rsidP="00EF1EF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E5043">
              <w:rPr>
                <w:sz w:val="18"/>
                <w:szCs w:val="18"/>
              </w:rPr>
              <w:t xml:space="preserve"> RD</w:t>
            </w:r>
          </w:p>
        </w:tc>
        <w:tc>
          <w:tcPr>
            <w:tcW w:w="1446" w:type="dxa"/>
            <w:shd w:val="clear" w:color="auto" w:fill="auto"/>
          </w:tcPr>
          <w:p w:rsidR="000E5043" w:rsidRPr="00463BEA" w:rsidRDefault="000E5043" w:rsidP="00202593">
            <w:pPr>
              <w:rPr>
                <w:sz w:val="18"/>
                <w:szCs w:val="18"/>
              </w:rPr>
            </w:pPr>
            <w:r w:rsidRPr="00463BEA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2</w:t>
            </w:r>
            <w:r w:rsidR="00202593">
              <w:rPr>
                <w:sz w:val="18"/>
                <w:szCs w:val="18"/>
              </w:rPr>
              <w:t>0</w:t>
            </w:r>
            <w:r w:rsidRPr="00463B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</w:t>
            </w:r>
            <w:r w:rsidRPr="00463BEA">
              <w:rPr>
                <w:sz w:val="18"/>
                <w:szCs w:val="18"/>
              </w:rPr>
              <w:t>0</w:t>
            </w:r>
          </w:p>
        </w:tc>
      </w:tr>
      <w:tr w:rsidR="002429B4" w:rsidRPr="00463BEA" w:rsidTr="00393A64">
        <w:tc>
          <w:tcPr>
            <w:tcW w:w="1384" w:type="dxa"/>
            <w:shd w:val="clear" w:color="auto" w:fill="auto"/>
          </w:tcPr>
          <w:p w:rsidR="002429B4" w:rsidRPr="00463BEA" w:rsidRDefault="002429B4" w:rsidP="00393A64">
            <w:pPr>
              <w:pStyle w:val="Odsazenvoln11"/>
              <w:spacing w:before="0"/>
              <w:ind w:firstLine="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3d.B</w:t>
            </w:r>
          </w:p>
        </w:tc>
        <w:tc>
          <w:tcPr>
            <w:tcW w:w="3686" w:type="dxa"/>
            <w:shd w:val="clear" w:color="auto" w:fill="auto"/>
          </w:tcPr>
          <w:p w:rsidR="002429B4" w:rsidRPr="00463BEA" w:rsidRDefault="002429B4" w:rsidP="00393A64">
            <w:r w:rsidRPr="00463BEA">
              <w:rPr>
                <w:rFonts w:cs="Arial"/>
                <w:sz w:val="18"/>
                <w:szCs w:val="18"/>
              </w:rPr>
              <w:t>Po</w:t>
            </w:r>
            <w:r>
              <w:rPr>
                <w:rFonts w:cs="Arial"/>
                <w:sz w:val="18"/>
                <w:szCs w:val="18"/>
              </w:rPr>
              <w:t xml:space="preserve">zemky smíšené obytné </w:t>
            </w:r>
            <w:r w:rsidRPr="00463BEA">
              <w:rPr>
                <w:rFonts w:cs="Arial"/>
                <w:sz w:val="18"/>
                <w:szCs w:val="18"/>
              </w:rPr>
              <w:t>(B)</w:t>
            </w:r>
          </w:p>
        </w:tc>
        <w:tc>
          <w:tcPr>
            <w:tcW w:w="1134" w:type="dxa"/>
            <w:shd w:val="clear" w:color="auto" w:fill="auto"/>
          </w:tcPr>
          <w:p w:rsidR="002429B4" w:rsidRPr="00463BEA" w:rsidRDefault="002429B4" w:rsidP="00393A64">
            <w:pPr>
              <w:pStyle w:val="Odsazenvoln11"/>
              <w:spacing w:before="0"/>
              <w:ind w:firstLine="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1.634</w:t>
            </w:r>
          </w:p>
        </w:tc>
        <w:tc>
          <w:tcPr>
            <w:tcW w:w="2126" w:type="dxa"/>
            <w:shd w:val="clear" w:color="auto" w:fill="auto"/>
          </w:tcPr>
          <w:p w:rsidR="002429B4" w:rsidRPr="00463BEA" w:rsidRDefault="002429B4" w:rsidP="00393A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RD</w:t>
            </w:r>
          </w:p>
        </w:tc>
        <w:tc>
          <w:tcPr>
            <w:tcW w:w="1446" w:type="dxa"/>
            <w:shd w:val="clear" w:color="auto" w:fill="auto"/>
          </w:tcPr>
          <w:p w:rsidR="002429B4" w:rsidRPr="00463BEA" w:rsidRDefault="002429B4" w:rsidP="00393A64">
            <w:pPr>
              <w:rPr>
                <w:sz w:val="18"/>
                <w:szCs w:val="18"/>
              </w:rPr>
            </w:pPr>
            <w:r w:rsidRPr="00463BEA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20</w:t>
            </w:r>
            <w:r w:rsidRPr="00463B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6</w:t>
            </w:r>
            <w:r w:rsidRPr="00463BEA">
              <w:rPr>
                <w:sz w:val="18"/>
                <w:szCs w:val="18"/>
              </w:rPr>
              <w:t>0</w:t>
            </w:r>
          </w:p>
        </w:tc>
      </w:tr>
      <w:tr w:rsidR="000E5043" w:rsidRPr="00463BEA" w:rsidTr="009A7607">
        <w:tc>
          <w:tcPr>
            <w:tcW w:w="1384" w:type="dxa"/>
            <w:shd w:val="clear" w:color="auto" w:fill="auto"/>
          </w:tcPr>
          <w:p w:rsidR="000E5043" w:rsidRPr="00463BEA" w:rsidRDefault="002429B4" w:rsidP="000E5043">
            <w:pPr>
              <w:pStyle w:val="Odsazenvoln11"/>
              <w:spacing w:before="0"/>
              <w:ind w:firstLine="0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 w:rsidR="000E5043">
              <w:rPr>
                <w:rFonts w:cs="Arial"/>
                <w:sz w:val="18"/>
                <w:szCs w:val="18"/>
              </w:rPr>
              <w:t>.O</w:t>
            </w:r>
          </w:p>
        </w:tc>
        <w:tc>
          <w:tcPr>
            <w:tcW w:w="3686" w:type="dxa"/>
            <w:shd w:val="clear" w:color="auto" w:fill="auto"/>
          </w:tcPr>
          <w:p w:rsidR="000E5043" w:rsidRPr="00463BEA" w:rsidRDefault="000E5043" w:rsidP="000E5043">
            <w:r w:rsidRPr="00463BEA">
              <w:rPr>
                <w:rFonts w:cs="Arial"/>
                <w:sz w:val="18"/>
                <w:szCs w:val="18"/>
              </w:rPr>
              <w:t>Po</w:t>
            </w:r>
            <w:r>
              <w:rPr>
                <w:rFonts w:cs="Arial"/>
                <w:sz w:val="18"/>
                <w:szCs w:val="18"/>
              </w:rPr>
              <w:t xml:space="preserve">zemky občanského vybavení </w:t>
            </w:r>
            <w:r w:rsidRPr="00463BEA">
              <w:rPr>
                <w:rFonts w:cs="Arial"/>
                <w:sz w:val="18"/>
                <w:szCs w:val="18"/>
              </w:rPr>
              <w:t>(</w:t>
            </w:r>
            <w:r>
              <w:rPr>
                <w:rFonts w:cs="Arial"/>
                <w:sz w:val="18"/>
                <w:szCs w:val="18"/>
              </w:rPr>
              <w:t>O</w:t>
            </w:r>
            <w:r w:rsidRPr="00463BEA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0E5043" w:rsidRPr="00463BEA" w:rsidRDefault="002429B4" w:rsidP="000E5043">
            <w:pPr>
              <w:pStyle w:val="Odsazenvoln11"/>
              <w:spacing w:before="0"/>
              <w:ind w:firstLine="0"/>
              <w:jc w:val="righ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 w:rsidR="000E5043">
              <w:rPr>
                <w:rFonts w:cs="Arial"/>
                <w:sz w:val="18"/>
                <w:szCs w:val="18"/>
              </w:rPr>
              <w:t>.</w:t>
            </w:r>
            <w:r>
              <w:rPr>
                <w:rFonts w:cs="Arial"/>
                <w:sz w:val="18"/>
                <w:szCs w:val="18"/>
              </w:rPr>
              <w:t>173</w:t>
            </w:r>
          </w:p>
        </w:tc>
        <w:tc>
          <w:tcPr>
            <w:tcW w:w="2126" w:type="dxa"/>
            <w:shd w:val="clear" w:color="auto" w:fill="auto"/>
          </w:tcPr>
          <w:p w:rsidR="000E5043" w:rsidRPr="00463BEA" w:rsidRDefault="002429B4" w:rsidP="000E50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0E5043">
              <w:rPr>
                <w:sz w:val="18"/>
                <w:szCs w:val="18"/>
              </w:rPr>
              <w:t>00 m2 CUP</w:t>
            </w:r>
          </w:p>
        </w:tc>
        <w:tc>
          <w:tcPr>
            <w:tcW w:w="1446" w:type="dxa"/>
            <w:shd w:val="clear" w:color="auto" w:fill="auto"/>
          </w:tcPr>
          <w:p w:rsidR="000E5043" w:rsidRPr="00463BEA" w:rsidRDefault="002429B4" w:rsidP="000E50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E5043" w:rsidRPr="00463BEA">
              <w:rPr>
                <w:sz w:val="18"/>
                <w:szCs w:val="18"/>
              </w:rPr>
              <w:t>.</w:t>
            </w:r>
            <w:r w:rsidR="000E5043">
              <w:rPr>
                <w:sz w:val="18"/>
                <w:szCs w:val="18"/>
              </w:rPr>
              <w:t>30</w:t>
            </w:r>
            <w:r w:rsidR="000E5043" w:rsidRPr="00463B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="000E5043" w:rsidRPr="00463BEA">
              <w:rPr>
                <w:sz w:val="18"/>
                <w:szCs w:val="18"/>
              </w:rPr>
              <w:t>0</w:t>
            </w:r>
          </w:p>
        </w:tc>
      </w:tr>
      <w:tr w:rsidR="009F51C4" w:rsidRPr="000E5043" w:rsidTr="009A760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1C4" w:rsidRPr="000E5043" w:rsidRDefault="009F51C4" w:rsidP="000704C2">
            <w:pPr>
              <w:pStyle w:val="Odsazenvoln11"/>
              <w:spacing w:before="0"/>
              <w:ind w:firstLine="0"/>
              <w:jc w:val="left"/>
              <w:rPr>
                <w:rFonts w:cs="Arial"/>
                <w:b/>
                <w:sz w:val="18"/>
                <w:szCs w:val="18"/>
              </w:rPr>
            </w:pPr>
            <w:r w:rsidRPr="000E5043">
              <w:rPr>
                <w:rFonts w:cs="Arial"/>
                <w:b/>
                <w:sz w:val="18"/>
                <w:szCs w:val="18"/>
              </w:rPr>
              <w:t>Celkem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E4F" w:rsidRPr="000E5043" w:rsidRDefault="007D3206" w:rsidP="002E1217">
            <w:pPr>
              <w:pStyle w:val="Odsazenvoln11"/>
              <w:spacing w:before="0"/>
              <w:ind w:firstLine="0"/>
              <w:jc w:val="left"/>
              <w:rPr>
                <w:rFonts w:cs="Arial"/>
                <w:b/>
                <w:sz w:val="18"/>
                <w:szCs w:val="18"/>
              </w:rPr>
            </w:pPr>
            <w:r w:rsidRPr="000E5043">
              <w:rPr>
                <w:rFonts w:cs="Arial"/>
                <w:b/>
                <w:sz w:val="18"/>
                <w:szCs w:val="18"/>
              </w:rPr>
              <w:t xml:space="preserve">Pozemky </w:t>
            </w:r>
            <w:r w:rsidR="000E5043" w:rsidRPr="000E5043">
              <w:rPr>
                <w:rFonts w:cs="Arial"/>
                <w:b/>
                <w:sz w:val="18"/>
                <w:szCs w:val="18"/>
              </w:rPr>
              <w:t xml:space="preserve">smíšené obytné </w:t>
            </w:r>
            <w:r w:rsidR="009F51C4" w:rsidRPr="000E5043">
              <w:rPr>
                <w:rFonts w:cs="Arial"/>
                <w:b/>
                <w:sz w:val="18"/>
                <w:szCs w:val="18"/>
              </w:rPr>
              <w:t>(B)</w:t>
            </w:r>
          </w:p>
          <w:p w:rsidR="000E5043" w:rsidRPr="000E5043" w:rsidRDefault="000E5043" w:rsidP="002E1217">
            <w:pPr>
              <w:pStyle w:val="Odsazenvoln11"/>
              <w:spacing w:before="0"/>
              <w:ind w:firstLine="0"/>
              <w:jc w:val="left"/>
              <w:rPr>
                <w:rFonts w:cs="Arial"/>
                <w:b/>
                <w:sz w:val="18"/>
                <w:szCs w:val="18"/>
              </w:rPr>
            </w:pPr>
            <w:r w:rsidRPr="000E5043">
              <w:rPr>
                <w:rFonts w:cs="Arial"/>
                <w:b/>
                <w:sz w:val="18"/>
                <w:szCs w:val="18"/>
              </w:rPr>
              <w:t>Pozemky občanského vybavení (O)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E4F" w:rsidRDefault="00100ACE" w:rsidP="002E1217">
            <w:pPr>
              <w:pStyle w:val="Odsazenvoln11"/>
              <w:spacing w:before="0"/>
              <w:ind w:firstLine="0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  <w:r w:rsidR="002429B4">
              <w:rPr>
                <w:rFonts w:cs="Arial"/>
                <w:b/>
                <w:sz w:val="18"/>
                <w:szCs w:val="18"/>
              </w:rPr>
              <w:t>5</w:t>
            </w:r>
            <w:r w:rsidR="00CE3630" w:rsidRPr="000E5043">
              <w:rPr>
                <w:rFonts w:cs="Arial"/>
                <w:b/>
                <w:sz w:val="18"/>
                <w:szCs w:val="18"/>
              </w:rPr>
              <w:t>.</w:t>
            </w:r>
            <w:r w:rsidR="002429B4">
              <w:rPr>
                <w:rFonts w:cs="Arial"/>
                <w:b/>
                <w:sz w:val="18"/>
                <w:szCs w:val="18"/>
              </w:rPr>
              <w:t>085</w:t>
            </w:r>
          </w:p>
          <w:p w:rsidR="000E5043" w:rsidRPr="000E5043" w:rsidRDefault="002429B4" w:rsidP="002E1217">
            <w:pPr>
              <w:pStyle w:val="Odsazenvoln11"/>
              <w:spacing w:before="0"/>
              <w:ind w:firstLine="0"/>
              <w:jc w:val="righ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  <w:r w:rsidR="000E5043">
              <w:rPr>
                <w:rFonts w:cs="Arial"/>
                <w:b/>
                <w:sz w:val="18"/>
                <w:szCs w:val="18"/>
              </w:rPr>
              <w:t>.</w:t>
            </w:r>
            <w:r>
              <w:rPr>
                <w:rFonts w:cs="Arial"/>
                <w:b/>
                <w:sz w:val="18"/>
                <w:szCs w:val="18"/>
              </w:rPr>
              <w:t>17</w:t>
            </w:r>
            <w:r w:rsidR="000E5043"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E4F" w:rsidRDefault="000E5043" w:rsidP="000E5043">
            <w:pPr>
              <w:pStyle w:val="Odsazenvoln11"/>
              <w:spacing w:before="0"/>
              <w:ind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  <w:r w:rsidR="002429B4">
              <w:rPr>
                <w:rFonts w:cs="Arial"/>
                <w:b/>
                <w:sz w:val="18"/>
                <w:szCs w:val="18"/>
              </w:rPr>
              <w:t>8</w:t>
            </w:r>
            <w:r w:rsidR="00CE3630" w:rsidRPr="000E5043">
              <w:rPr>
                <w:rFonts w:cs="Arial"/>
                <w:b/>
                <w:sz w:val="18"/>
                <w:szCs w:val="18"/>
              </w:rPr>
              <w:t xml:space="preserve"> </w:t>
            </w:r>
            <w:r w:rsidR="002E1217" w:rsidRPr="000E5043">
              <w:rPr>
                <w:rFonts w:cs="Arial"/>
                <w:b/>
                <w:sz w:val="18"/>
                <w:szCs w:val="18"/>
              </w:rPr>
              <w:t>RD</w:t>
            </w:r>
          </w:p>
          <w:p w:rsidR="000E5043" w:rsidRPr="000E5043" w:rsidRDefault="002429B4" w:rsidP="000E5043">
            <w:pPr>
              <w:pStyle w:val="Odsazenvoln11"/>
              <w:spacing w:before="0"/>
              <w:ind w:firstLine="0"/>
              <w:jc w:val="left"/>
              <w:rPr>
                <w:rFonts w:cs="Arial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0E5043" w:rsidRPr="000E5043">
              <w:rPr>
                <w:b/>
                <w:sz w:val="18"/>
                <w:szCs w:val="18"/>
              </w:rPr>
              <w:t>00 m2 CUP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1C4" w:rsidRPr="000E5043" w:rsidRDefault="009F51C4" w:rsidP="000704C2">
            <w:pPr>
              <w:pStyle w:val="Odsazenvoln11"/>
              <w:spacing w:before="0"/>
              <w:ind w:firstLine="0"/>
              <w:jc w:val="left"/>
              <w:rPr>
                <w:rFonts w:cs="Arial"/>
                <w:b/>
                <w:sz w:val="18"/>
                <w:szCs w:val="18"/>
              </w:rPr>
            </w:pPr>
          </w:p>
        </w:tc>
      </w:tr>
    </w:tbl>
    <w:p w:rsidR="0057789E" w:rsidRPr="00100ACE" w:rsidRDefault="00C11D1E" w:rsidP="00100ACE">
      <w:pPr>
        <w:pStyle w:val="Nadpis1"/>
        <w:tabs>
          <w:tab w:val="left" w:pos="851"/>
        </w:tabs>
        <w:spacing w:before="120"/>
        <w:ind w:left="709" w:hanging="709"/>
        <w:jc w:val="left"/>
        <w:rPr>
          <w:sz w:val="26"/>
          <w:szCs w:val="26"/>
        </w:rPr>
      </w:pPr>
      <w:r w:rsidRPr="00100ACE">
        <w:rPr>
          <w:sz w:val="26"/>
          <w:szCs w:val="26"/>
        </w:rPr>
        <w:lastRenderedPageBreak/>
        <w:t>B</w:t>
      </w:r>
      <w:r w:rsidR="0057789E" w:rsidRPr="00100ACE">
        <w:rPr>
          <w:sz w:val="26"/>
          <w:szCs w:val="26"/>
        </w:rPr>
        <w:tab/>
        <w:t>Regulativy plošného a prostorového uspořádání</w:t>
      </w:r>
    </w:p>
    <w:p w:rsidR="0057789E" w:rsidRPr="00100ACE" w:rsidRDefault="0057789E" w:rsidP="0057789E">
      <w:pPr>
        <w:pStyle w:val="ARIELODODSAZEN"/>
        <w:autoSpaceDE w:val="0"/>
        <w:ind w:firstLine="709"/>
        <w:rPr>
          <w:sz w:val="26"/>
          <w:szCs w:val="26"/>
        </w:rPr>
      </w:pPr>
      <w:r w:rsidRPr="00100ACE">
        <w:rPr>
          <w:sz w:val="26"/>
          <w:szCs w:val="26"/>
        </w:rPr>
        <w:t>FUNKČNÍ REGULATIVY:</w:t>
      </w:r>
    </w:p>
    <w:p w:rsidR="0057789E" w:rsidRPr="000325A7" w:rsidRDefault="0057789E" w:rsidP="0057789E">
      <w:pPr>
        <w:pStyle w:val="ARIELODODSAZEN"/>
        <w:autoSpaceDE w:val="0"/>
        <w:ind w:left="709" w:hanging="709"/>
      </w:pPr>
      <w:r w:rsidRPr="000325A7">
        <w:t>-</w:t>
      </w:r>
      <w:r w:rsidRPr="000325A7">
        <w:tab/>
        <w:t>zastavitelné p</w:t>
      </w:r>
      <w:r w:rsidR="006D6E28">
        <w:t>ozemky</w:t>
      </w:r>
      <w:r w:rsidRPr="000325A7">
        <w:t xml:space="preserve"> jsou od veřejných prostranství odděleny </w:t>
      </w:r>
      <w:r w:rsidRPr="000325A7">
        <w:rPr>
          <w:b/>
        </w:rPr>
        <w:t>uličními čarami</w:t>
      </w:r>
      <w:r w:rsidRPr="000325A7">
        <w:t xml:space="preserve"> definujícími hranice </w:t>
      </w:r>
      <w:r w:rsidR="00100ACE">
        <w:t xml:space="preserve">uličního </w:t>
      </w:r>
      <w:r w:rsidRPr="000325A7">
        <w:t xml:space="preserve">regulačního bloku s pořadovým číslem daným 1. znakem regulačního kódu - viz. </w:t>
      </w:r>
      <w:r w:rsidR="00100ACE">
        <w:t xml:space="preserve">Koordinační </w:t>
      </w:r>
      <w:r w:rsidRPr="000325A7">
        <w:t>výkres (2),</w:t>
      </w:r>
    </w:p>
    <w:p w:rsidR="0057789E" w:rsidRDefault="0057789E" w:rsidP="0057789E">
      <w:pPr>
        <w:pStyle w:val="ARIELODODSAZEN"/>
        <w:autoSpaceDE w:val="0"/>
        <w:ind w:left="709" w:hanging="709"/>
      </w:pPr>
      <w:r w:rsidRPr="000325A7">
        <w:t>-</w:t>
      </w:r>
      <w:r w:rsidRPr="000325A7">
        <w:tab/>
        <w:t xml:space="preserve">funkční využití </w:t>
      </w:r>
      <w:r w:rsidR="00100ACE">
        <w:t xml:space="preserve">upřesněné oproti </w:t>
      </w:r>
      <w:r w:rsidR="00F721CE">
        <w:t xml:space="preserve">ÚP </w:t>
      </w:r>
      <w:r w:rsidRPr="000325A7">
        <w:t xml:space="preserve">a vztažené k tomuto </w:t>
      </w:r>
      <w:r w:rsidR="00100ACE" w:rsidRPr="000325A7">
        <w:t xml:space="preserve">uličnímu </w:t>
      </w:r>
      <w:r w:rsidRPr="000325A7">
        <w:t>regulačnímu bloku je dané 2. znakem regulačního kódu a platí pro něj následující vymezení:</w:t>
      </w:r>
    </w:p>
    <w:p w:rsidR="00EB72D1" w:rsidRPr="00EB72D1" w:rsidRDefault="00EB72D1" w:rsidP="00EB72D1"/>
    <w:p w:rsidR="00EB72D1" w:rsidRPr="00EB72D1" w:rsidRDefault="00EB72D1" w:rsidP="00EB72D1">
      <w:r w:rsidRPr="00966065">
        <w:rPr>
          <w:b/>
        </w:rPr>
        <w:tab/>
        <w:t>PO</w:t>
      </w:r>
      <w:r w:rsidR="006D6E28">
        <w:rPr>
          <w:b/>
        </w:rPr>
        <w:t>ZEMKY</w:t>
      </w:r>
      <w:r w:rsidRPr="00966065">
        <w:rPr>
          <w:b/>
        </w:rPr>
        <w:t xml:space="preserve"> ZASTAVITELNÉ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4"/>
        <w:gridCol w:w="5035"/>
      </w:tblGrid>
      <w:tr w:rsidR="00EB72D1" w:rsidTr="004D4CD5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</w:tcPr>
          <w:p w:rsidR="00EB72D1" w:rsidRPr="00D03FCE" w:rsidRDefault="00EB72D1" w:rsidP="006D6E28">
            <w:pPr>
              <w:pStyle w:val="SAULTABvidhlav"/>
              <w:snapToGrid w:val="0"/>
              <w:spacing w:before="0"/>
              <w:rPr>
                <w:sz w:val="22"/>
                <w:szCs w:val="22"/>
              </w:rPr>
            </w:pPr>
            <w:r w:rsidRPr="009C0545">
              <w:rPr>
                <w:sz w:val="22"/>
                <w:szCs w:val="22"/>
              </w:rPr>
              <w:t>ZÁKLADNÍ VYBAVENOST ÚZEMÍ</w:t>
            </w:r>
            <w:r>
              <w:rPr>
                <w:sz w:val="22"/>
                <w:szCs w:val="22"/>
              </w:rPr>
              <w:t xml:space="preserve"> P</w:t>
            </w:r>
            <w:r w:rsidR="006D6E28">
              <w:rPr>
                <w:sz w:val="22"/>
                <w:szCs w:val="22"/>
              </w:rPr>
              <w:t>OZEMKŮ</w:t>
            </w:r>
            <w:r>
              <w:rPr>
                <w:sz w:val="22"/>
                <w:szCs w:val="22"/>
              </w:rPr>
              <w:t xml:space="preserve"> ZASTAVĚNÝCH A ZASTAVITELNÝCH</w:t>
            </w:r>
          </w:p>
        </w:tc>
      </w:tr>
      <w:tr w:rsidR="00EB72D1" w:rsidRPr="00823BE3" w:rsidTr="004D4CD5">
        <w:tc>
          <w:tcPr>
            <w:tcW w:w="460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CCFFFF"/>
          </w:tcPr>
          <w:p w:rsidR="00EB72D1" w:rsidRPr="004A0D31" w:rsidRDefault="00EB72D1" w:rsidP="004D4CD5">
            <w:pPr>
              <w:pStyle w:val="SAULTABvidhlav"/>
              <w:snapToGrid w:val="0"/>
              <w:spacing w:before="30"/>
              <w:ind w:left="84" w:right="7"/>
              <w:rPr>
                <w:bCs/>
                <w:szCs w:val="18"/>
              </w:rPr>
            </w:pPr>
            <w:r w:rsidRPr="004A0D31">
              <w:rPr>
                <w:rStyle w:val="Siln"/>
                <w:szCs w:val="18"/>
              </w:rPr>
              <w:t>pozemky pro stavby, zařízení, úpravy, kultury, činnosti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100ACE" w:rsidRPr="004A0D31" w:rsidRDefault="00100ACE" w:rsidP="00100ACE">
            <w:pPr>
              <w:pStyle w:val="SAULTABvidhlav"/>
              <w:snapToGrid w:val="0"/>
              <w:spacing w:before="40"/>
              <w:rPr>
                <w:b w:val="0"/>
                <w:szCs w:val="18"/>
              </w:rPr>
            </w:pPr>
            <w:r w:rsidRPr="004A0D31">
              <w:rPr>
                <w:szCs w:val="18"/>
              </w:rPr>
              <w:t>obecné podmínky:</w:t>
            </w:r>
            <w:r w:rsidRPr="004A0D31">
              <w:rPr>
                <w:b w:val="0"/>
                <w:szCs w:val="18"/>
              </w:rPr>
              <w:t xml:space="preserve"> prokázat přiměřenost jeho dopadů ve vztahu k</w:t>
            </w:r>
            <w:r>
              <w:rPr>
                <w:b w:val="0"/>
                <w:szCs w:val="18"/>
              </w:rPr>
              <w:t> </w:t>
            </w:r>
            <w:r w:rsidRPr="004A0D31">
              <w:rPr>
                <w:b w:val="0"/>
                <w:szCs w:val="18"/>
              </w:rPr>
              <w:t>hlavnímu a přípustnému využití z</w:t>
            </w:r>
            <w:r>
              <w:rPr>
                <w:b w:val="0"/>
                <w:szCs w:val="18"/>
              </w:rPr>
              <w:t> </w:t>
            </w:r>
            <w:r w:rsidRPr="004A0D31">
              <w:rPr>
                <w:b w:val="0"/>
                <w:szCs w:val="18"/>
              </w:rPr>
              <w:t>hledisek:</w:t>
            </w:r>
          </w:p>
          <w:p w:rsidR="00100ACE" w:rsidRPr="004A0D31" w:rsidRDefault="00100ACE" w:rsidP="00100ACE">
            <w:pPr>
              <w:pStyle w:val="SAULTABvidhlav"/>
              <w:snapToGrid w:val="0"/>
              <w:spacing w:before="40"/>
              <w:rPr>
                <w:b w:val="0"/>
                <w:szCs w:val="18"/>
              </w:rPr>
            </w:pPr>
            <w:r w:rsidRPr="004A0D31">
              <w:rPr>
                <w:b w:val="0"/>
                <w:szCs w:val="18"/>
              </w:rPr>
              <w:t>významu v</w:t>
            </w:r>
            <w:r>
              <w:rPr>
                <w:b w:val="0"/>
                <w:szCs w:val="18"/>
              </w:rPr>
              <w:t> širším a ovlivnění krajinného rázu</w:t>
            </w:r>
          </w:p>
          <w:p w:rsidR="00100ACE" w:rsidRPr="004A0D31" w:rsidRDefault="00100ACE" w:rsidP="00100ACE">
            <w:pPr>
              <w:pStyle w:val="SAULTABvidhlav"/>
              <w:snapToGrid w:val="0"/>
              <w:spacing w:before="40"/>
              <w:rPr>
                <w:b w:val="0"/>
                <w:szCs w:val="18"/>
              </w:rPr>
            </w:pPr>
            <w:r w:rsidRPr="004A0D31">
              <w:rPr>
                <w:b w:val="0"/>
                <w:szCs w:val="18"/>
              </w:rPr>
              <w:t>narušení kvality prostředí resp. pohody bydlení,</w:t>
            </w:r>
          </w:p>
          <w:p w:rsidR="00100ACE" w:rsidRPr="004A0D31" w:rsidRDefault="00100ACE" w:rsidP="00100ACE">
            <w:pPr>
              <w:pStyle w:val="SAULTABvidhlav"/>
              <w:snapToGrid w:val="0"/>
              <w:spacing w:before="40"/>
              <w:rPr>
                <w:b w:val="0"/>
                <w:szCs w:val="18"/>
              </w:rPr>
            </w:pPr>
            <w:r w:rsidRPr="004A0D31">
              <w:rPr>
                <w:b w:val="0"/>
                <w:szCs w:val="18"/>
              </w:rPr>
              <w:t>charakteru a kapacity napojení na infrastrukturu,</w:t>
            </w:r>
          </w:p>
          <w:p w:rsidR="00EB72D1" w:rsidRPr="00823BE3" w:rsidRDefault="00100ACE" w:rsidP="00100ACE">
            <w:pPr>
              <w:pStyle w:val="SAULTABvidhlav"/>
              <w:snapToGrid w:val="0"/>
              <w:spacing w:before="40"/>
              <w:rPr>
                <w:b w:val="0"/>
                <w:szCs w:val="18"/>
              </w:rPr>
            </w:pPr>
            <w:r w:rsidRPr="004A0D31">
              <w:rPr>
                <w:b w:val="0"/>
                <w:szCs w:val="18"/>
              </w:rPr>
              <w:t>vyvolaných omezení ve smyslu hygienických a j. předpisů</w:t>
            </w:r>
          </w:p>
        </w:tc>
      </w:tr>
      <w:tr w:rsidR="00EB72D1" w:rsidRPr="00823BE3" w:rsidTr="004D4CD5">
        <w:tc>
          <w:tcPr>
            <w:tcW w:w="46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:rsidR="00EB72D1" w:rsidRPr="008452BF" w:rsidRDefault="00EB72D1" w:rsidP="004D4CD5">
            <w:pPr>
              <w:pStyle w:val="SAULTABvidhlav"/>
              <w:snapToGrid w:val="0"/>
              <w:spacing w:before="30"/>
              <w:ind w:left="84" w:right="7"/>
              <w:rPr>
                <w:rStyle w:val="Siln"/>
                <w:szCs w:val="18"/>
              </w:rPr>
            </w:pP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EB72D1" w:rsidRPr="00823BE3" w:rsidRDefault="00EB72D1" w:rsidP="004D4CD5">
            <w:pPr>
              <w:pStyle w:val="SAULTABvidhlav"/>
              <w:snapToGrid w:val="0"/>
              <w:spacing w:before="40"/>
              <w:rPr>
                <w:szCs w:val="18"/>
              </w:rPr>
            </w:pPr>
            <w:r w:rsidRPr="00823BE3">
              <w:rPr>
                <w:szCs w:val="18"/>
              </w:rPr>
              <w:t>specifické podmínky:</w:t>
            </w:r>
          </w:p>
        </w:tc>
      </w:tr>
      <w:tr w:rsidR="00EB72D1" w:rsidRPr="00100ACE" w:rsidTr="004D4CD5"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sz w:val="16"/>
                <w:szCs w:val="16"/>
              </w:rPr>
            </w:pPr>
            <w:r w:rsidRPr="00100ACE">
              <w:rPr>
                <w:sz w:val="16"/>
                <w:szCs w:val="16"/>
              </w:rPr>
              <w:t>terénní úpravy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s vyloučením těžebních prací a skládek odpadů opěrné zdi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hráze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propustky a přemostění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sz w:val="16"/>
                <w:szCs w:val="16"/>
              </w:rPr>
            </w:pPr>
            <w:r w:rsidRPr="00100ACE">
              <w:rPr>
                <w:sz w:val="16"/>
                <w:szCs w:val="16"/>
              </w:rPr>
              <w:t>krajinné úpravy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  <w:vertAlign w:val="superscript"/>
              </w:rPr>
            </w:pPr>
            <w:r w:rsidRPr="00100ACE">
              <w:rPr>
                <w:b w:val="0"/>
                <w:sz w:val="16"/>
                <w:szCs w:val="16"/>
              </w:rPr>
              <w:t>vodní toky a vodní plochy do 300 m</w:t>
            </w:r>
            <w:r w:rsidRPr="00100ACE">
              <w:rPr>
                <w:b w:val="0"/>
                <w:sz w:val="16"/>
                <w:szCs w:val="16"/>
                <w:vertAlign w:val="superscript"/>
              </w:rPr>
              <w:t>2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parkové, sadovnické a zahradnické úpravy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pobytové louky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 xml:space="preserve">plošné a liniové prvky ochranné a doprovodné zeleně </w:t>
            </w:r>
            <w:r w:rsidRPr="00100ACE">
              <w:rPr>
                <w:sz w:val="16"/>
                <w:szCs w:val="16"/>
              </w:rPr>
              <w:t>dopravní obsluha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účelové komunikace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4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místní komunikace případně s vyloučením motorové dopravy, veřejná prostranství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zastávky VDO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odstavování OA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sz w:val="16"/>
                <w:szCs w:val="16"/>
              </w:rPr>
            </w:pPr>
            <w:r w:rsidRPr="00100ACE">
              <w:rPr>
                <w:sz w:val="16"/>
                <w:szCs w:val="16"/>
              </w:rPr>
              <w:t>technická infrastruktura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liniové stavby a plošně nenáročná zařízení (do 50m2)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vodovodů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kanalizace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produktovodů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energetických zařízení vč. obnovitelných zdrojů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elektronických komunikací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osvětlení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odstraňování odpadů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sz w:val="16"/>
                <w:szCs w:val="16"/>
              </w:rPr>
            </w:pPr>
            <w:r w:rsidRPr="00100ACE">
              <w:rPr>
                <w:sz w:val="16"/>
                <w:szCs w:val="16"/>
              </w:rPr>
              <w:t>správa a údržba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technologická zařízení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podružné stavby pro skladování a manipulaci nesloužící pro hořlavé, chemické látky, které mohou způsobit znečištění životního prostředí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Cs/>
                <w:sz w:val="16"/>
                <w:szCs w:val="16"/>
              </w:rPr>
            </w:pPr>
            <w:r w:rsidRPr="00100ACE">
              <w:rPr>
                <w:bCs/>
                <w:sz w:val="16"/>
                <w:szCs w:val="16"/>
              </w:rPr>
              <w:t>rekreační a volnočasové aktivity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4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komunitní zahrady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hřiště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mobiliář, drobná architektura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podružné stavby pro obsluhu, občerstvení, fyzickou i duchovní hygienu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sz w:val="16"/>
                <w:szCs w:val="16"/>
              </w:rPr>
            </w:pPr>
            <w:r w:rsidRPr="00100ACE">
              <w:rPr>
                <w:sz w:val="16"/>
                <w:szCs w:val="16"/>
              </w:rPr>
              <w:t>kulturní dědictví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relikty historických staveb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sz w:val="16"/>
                <w:szCs w:val="16"/>
              </w:rPr>
            </w:pPr>
            <w:r w:rsidRPr="00100ACE">
              <w:rPr>
                <w:sz w:val="16"/>
                <w:szCs w:val="16"/>
              </w:rPr>
              <w:t>informační zařízení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do 8 m</w:t>
            </w:r>
            <w:r w:rsidRPr="00100ACE">
              <w:rPr>
                <w:b w:val="0"/>
                <w:sz w:val="16"/>
                <w:szCs w:val="16"/>
                <w:vertAlign w:val="superscript"/>
              </w:rPr>
              <w:t>2</w:t>
            </w:r>
            <w:r w:rsidRPr="00100ACE">
              <w:rPr>
                <w:b w:val="0"/>
                <w:sz w:val="16"/>
                <w:szCs w:val="16"/>
              </w:rPr>
              <w:t xml:space="preserve"> informační plochy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sz w:val="16"/>
                <w:szCs w:val="16"/>
              </w:rPr>
            </w:pPr>
            <w:r w:rsidRPr="00100ACE">
              <w:rPr>
                <w:sz w:val="16"/>
                <w:szCs w:val="16"/>
              </w:rPr>
              <w:t>ochrana území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před povodněmi, erozí, hlukem, exhalacemi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sz w:val="16"/>
                <w:szCs w:val="16"/>
              </w:rPr>
            </w:pPr>
            <w:r w:rsidRPr="00100ACE">
              <w:rPr>
                <w:sz w:val="16"/>
                <w:szCs w:val="16"/>
              </w:rPr>
              <w:t>integrované stavby a zařízení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bydlení správce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občanské vybavení</w:t>
            </w:r>
          </w:p>
          <w:p w:rsidR="00100ACE" w:rsidRPr="00100ACE" w:rsidRDefault="00100ACE" w:rsidP="00100ACE">
            <w:pPr>
              <w:pStyle w:val="SAULTABvidhlav"/>
              <w:snapToGrid w:val="0"/>
              <w:spacing w:before="3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nerušící výroba</w:t>
            </w:r>
          </w:p>
          <w:p w:rsidR="00EB72D1" w:rsidRPr="00100ACE" w:rsidRDefault="00100ACE" w:rsidP="00100ACE">
            <w:pPr>
              <w:pStyle w:val="SAULTABvidhlav"/>
              <w:snapToGrid w:val="0"/>
              <w:spacing w:before="30"/>
              <w:rPr>
                <w:rStyle w:val="Siln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pěstitelská a chovatelská činnost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B72D1" w:rsidRPr="00100ACE" w:rsidRDefault="00EB72D1" w:rsidP="004D4CD5">
            <w:pPr>
              <w:pStyle w:val="SAULTABvidhlav"/>
              <w:snapToGrid w:val="0"/>
              <w:spacing w:before="4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slouží bezprostředně k zajištění hlavního, přípustného a podmíněně přípustného využití dané</w:t>
            </w:r>
            <w:r w:rsidR="007D3206" w:rsidRPr="00100ACE">
              <w:rPr>
                <w:b w:val="0"/>
                <w:sz w:val="16"/>
                <w:szCs w:val="16"/>
              </w:rPr>
              <w:t xml:space="preserve">ho </w:t>
            </w:r>
            <w:r w:rsidRPr="00100ACE">
              <w:rPr>
                <w:b w:val="0"/>
                <w:sz w:val="16"/>
                <w:szCs w:val="16"/>
              </w:rPr>
              <w:t>po</w:t>
            </w:r>
            <w:r w:rsidR="007D3206" w:rsidRPr="00100ACE">
              <w:rPr>
                <w:b w:val="0"/>
                <w:sz w:val="16"/>
                <w:szCs w:val="16"/>
              </w:rPr>
              <w:t>zemku</w:t>
            </w:r>
          </w:p>
          <w:p w:rsidR="00EB72D1" w:rsidRPr="00100ACE" w:rsidRDefault="00EB72D1" w:rsidP="007D3206">
            <w:pPr>
              <w:pStyle w:val="SAULTABvidhlav"/>
              <w:snapToGrid w:val="0"/>
              <w:spacing w:before="40"/>
              <w:rPr>
                <w:b w:val="0"/>
                <w:sz w:val="16"/>
                <w:szCs w:val="16"/>
              </w:rPr>
            </w:pPr>
            <w:r w:rsidRPr="00100ACE">
              <w:rPr>
                <w:b w:val="0"/>
                <w:sz w:val="16"/>
                <w:szCs w:val="16"/>
              </w:rPr>
              <w:t>budou uplatněny podmínky prostorového uspořádání odpovídající podmínkám prostorového uspořádání dané</w:t>
            </w:r>
            <w:r w:rsidR="007D3206" w:rsidRPr="00100ACE">
              <w:rPr>
                <w:b w:val="0"/>
                <w:sz w:val="16"/>
                <w:szCs w:val="16"/>
              </w:rPr>
              <w:t>ho</w:t>
            </w:r>
            <w:r w:rsidRPr="00100ACE">
              <w:rPr>
                <w:b w:val="0"/>
                <w:sz w:val="16"/>
                <w:szCs w:val="16"/>
              </w:rPr>
              <w:t xml:space="preserve"> po</w:t>
            </w:r>
            <w:r w:rsidR="007D3206" w:rsidRPr="00100ACE">
              <w:rPr>
                <w:b w:val="0"/>
                <w:sz w:val="16"/>
                <w:szCs w:val="16"/>
              </w:rPr>
              <w:t>zemku</w:t>
            </w:r>
          </w:p>
        </w:tc>
      </w:tr>
    </w:tbl>
    <w:p w:rsidR="00F721CE" w:rsidRDefault="00F721CE" w:rsidP="0057789E">
      <w:pPr>
        <w:spacing w:before="120"/>
        <w:rPr>
          <w:b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4"/>
        <w:gridCol w:w="5035"/>
      </w:tblGrid>
      <w:tr w:rsidR="00100ACE" w:rsidRPr="006D6C68" w:rsidTr="00EF1EF2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</w:tcPr>
          <w:p w:rsidR="00100ACE" w:rsidRPr="006D6C68" w:rsidRDefault="00100ACE" w:rsidP="00393A64">
            <w:pPr>
              <w:pStyle w:val="SAULTABvidhlav"/>
              <w:snapToGrid w:val="0"/>
              <w:spacing w:before="0"/>
              <w:rPr>
                <w:b w:val="0"/>
                <w:sz w:val="22"/>
                <w:szCs w:val="22"/>
              </w:rPr>
            </w:pPr>
            <w:r w:rsidRPr="00E07B16">
              <w:rPr>
                <w:sz w:val="22"/>
                <w:szCs w:val="22"/>
              </w:rPr>
              <w:lastRenderedPageBreak/>
              <w:t>PO</w:t>
            </w:r>
            <w:r>
              <w:rPr>
                <w:sz w:val="22"/>
                <w:szCs w:val="22"/>
              </w:rPr>
              <w:t>ZEMKY</w:t>
            </w:r>
            <w:r w:rsidRPr="00E07B16">
              <w:rPr>
                <w:sz w:val="22"/>
                <w:szCs w:val="22"/>
              </w:rPr>
              <w:t xml:space="preserve"> SMÍŠENÉ OBYTNÉ (B)</w:t>
            </w:r>
            <w:r>
              <w:rPr>
                <w:sz w:val="22"/>
                <w:szCs w:val="22"/>
              </w:rPr>
              <w:t xml:space="preserve"> </w:t>
            </w:r>
            <w:r w:rsidRPr="00100ACE">
              <w:rPr>
                <w:b w:val="0"/>
                <w:sz w:val="22"/>
                <w:szCs w:val="22"/>
              </w:rPr>
              <w:t>uli</w:t>
            </w:r>
            <w:r>
              <w:rPr>
                <w:b w:val="0"/>
                <w:sz w:val="22"/>
                <w:szCs w:val="22"/>
              </w:rPr>
              <w:t xml:space="preserve">ční bloky </w:t>
            </w:r>
            <w:r w:rsidRPr="00E07B16">
              <w:rPr>
                <w:b w:val="0"/>
                <w:sz w:val="22"/>
                <w:szCs w:val="22"/>
              </w:rPr>
              <w:t>3</w:t>
            </w:r>
            <w:r>
              <w:rPr>
                <w:b w:val="0"/>
                <w:sz w:val="22"/>
                <w:szCs w:val="22"/>
              </w:rPr>
              <w:t>a</w:t>
            </w:r>
            <w:r w:rsidRPr="00E07B16">
              <w:rPr>
                <w:b w:val="0"/>
                <w:sz w:val="22"/>
                <w:szCs w:val="22"/>
              </w:rPr>
              <w:t>B, 3</w:t>
            </w:r>
            <w:r w:rsidR="00393A64">
              <w:rPr>
                <w:b w:val="0"/>
                <w:sz w:val="22"/>
                <w:szCs w:val="22"/>
              </w:rPr>
              <w:t>b</w:t>
            </w:r>
            <w:r w:rsidRPr="00E07B16">
              <w:rPr>
                <w:b w:val="0"/>
                <w:sz w:val="22"/>
                <w:szCs w:val="22"/>
              </w:rPr>
              <w:t>B, 3</w:t>
            </w:r>
            <w:r w:rsidR="00393A64">
              <w:rPr>
                <w:b w:val="0"/>
                <w:sz w:val="22"/>
                <w:szCs w:val="22"/>
              </w:rPr>
              <w:t>c</w:t>
            </w:r>
            <w:r w:rsidRPr="00E07B16">
              <w:rPr>
                <w:b w:val="0"/>
                <w:sz w:val="22"/>
                <w:szCs w:val="22"/>
              </w:rPr>
              <w:t>B, 3</w:t>
            </w:r>
            <w:r w:rsidR="00393A64">
              <w:rPr>
                <w:b w:val="0"/>
                <w:sz w:val="22"/>
                <w:szCs w:val="22"/>
              </w:rPr>
              <w:t>d</w:t>
            </w:r>
            <w:r w:rsidRPr="00E07B16">
              <w:rPr>
                <w:b w:val="0"/>
                <w:sz w:val="22"/>
                <w:szCs w:val="22"/>
              </w:rPr>
              <w:t>B</w:t>
            </w:r>
          </w:p>
        </w:tc>
      </w:tr>
      <w:tr w:rsidR="00100ACE" w:rsidRPr="006D6C68" w:rsidTr="00EF1EF2">
        <w:tc>
          <w:tcPr>
            <w:tcW w:w="96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100ACE" w:rsidRPr="006D6C68" w:rsidRDefault="00100ACE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6D6C68">
              <w:rPr>
                <w:szCs w:val="18"/>
              </w:rPr>
              <w:t>HLAVNÍ VYUŽITÍ</w:t>
            </w:r>
          </w:p>
        </w:tc>
      </w:tr>
      <w:tr w:rsidR="00100ACE" w:rsidRPr="006D6C68" w:rsidTr="00EF1EF2">
        <w:tc>
          <w:tcPr>
            <w:tcW w:w="96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100ACE" w:rsidRPr="006D6C68" w:rsidRDefault="00100ACE" w:rsidP="00EF1EF2">
            <w:pPr>
              <w:pStyle w:val="SAULTABvidhlav"/>
              <w:snapToGrid w:val="0"/>
              <w:spacing w:before="0"/>
              <w:rPr>
                <w:szCs w:val="18"/>
              </w:rPr>
            </w:pPr>
            <w:r w:rsidRPr="006D6C68">
              <w:rPr>
                <w:rStyle w:val="Siln"/>
                <w:szCs w:val="18"/>
              </w:rPr>
              <w:t>pozemky pro stavby, zařízení, úpravy, kultury, činnosti</w:t>
            </w:r>
          </w:p>
        </w:tc>
      </w:tr>
      <w:tr w:rsidR="00100ACE" w:rsidRPr="006D6C68" w:rsidTr="00100ACE">
        <w:trPr>
          <w:trHeight w:val="427"/>
        </w:trPr>
        <w:tc>
          <w:tcPr>
            <w:tcW w:w="96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ACE" w:rsidRPr="006D6C68" w:rsidRDefault="00100ACE" w:rsidP="00EF1EF2">
            <w:pPr>
              <w:pStyle w:val="SAULTABvidhlav"/>
              <w:snapToGrid w:val="0"/>
              <w:spacing w:before="0"/>
              <w:rPr>
                <w:szCs w:val="18"/>
              </w:rPr>
            </w:pPr>
            <w:r w:rsidRPr="006D6C68">
              <w:rPr>
                <w:szCs w:val="18"/>
              </w:rPr>
              <w:t>trvalé bydlení</w:t>
            </w:r>
          </w:p>
          <w:p w:rsidR="00100ACE" w:rsidRPr="006D6C68" w:rsidRDefault="00100ACE" w:rsidP="00100ACE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6D6C68">
              <w:rPr>
                <w:b w:val="0"/>
                <w:szCs w:val="18"/>
              </w:rPr>
              <w:t xml:space="preserve">rodinné domy </w:t>
            </w:r>
            <w:r>
              <w:rPr>
                <w:b w:val="0"/>
                <w:szCs w:val="18"/>
              </w:rPr>
              <w:t>–</w:t>
            </w:r>
            <w:r w:rsidRPr="006D6C68">
              <w:rPr>
                <w:b w:val="0"/>
                <w:szCs w:val="18"/>
              </w:rPr>
              <w:t xml:space="preserve"> nově vymezované pozemky o velikosti 800 – 1300 m</w:t>
            </w:r>
            <w:r w:rsidRPr="006D6C68">
              <w:rPr>
                <w:b w:val="0"/>
                <w:szCs w:val="18"/>
                <w:vertAlign w:val="superscript"/>
              </w:rPr>
              <w:t>2</w:t>
            </w:r>
            <w:r w:rsidRPr="006D6C68">
              <w:rPr>
                <w:b w:val="0"/>
                <w:szCs w:val="18"/>
              </w:rPr>
              <w:t xml:space="preserve"> na 1 RD</w:t>
            </w:r>
          </w:p>
        </w:tc>
      </w:tr>
      <w:tr w:rsidR="00100ACE" w:rsidRPr="00823BE3" w:rsidTr="00EF1EF2">
        <w:tc>
          <w:tcPr>
            <w:tcW w:w="96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ACE" w:rsidRPr="006D6C68" w:rsidRDefault="00100ACE" w:rsidP="00EF1EF2">
            <w:pPr>
              <w:pStyle w:val="SAULTABvidhlav"/>
              <w:snapToGrid w:val="0"/>
              <w:spacing w:before="0"/>
              <w:rPr>
                <w:bCs/>
                <w:szCs w:val="18"/>
              </w:rPr>
            </w:pPr>
            <w:r w:rsidRPr="006D6C68">
              <w:rPr>
                <w:bCs/>
                <w:szCs w:val="18"/>
              </w:rPr>
              <w:t>promíšení obytné, obslužné a výrobní funkce</w:t>
            </w:r>
          </w:p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6D6C68">
              <w:rPr>
                <w:b w:val="0"/>
                <w:szCs w:val="18"/>
              </w:rPr>
              <w:t>domy smíšené funkce</w:t>
            </w:r>
          </w:p>
        </w:tc>
      </w:tr>
      <w:tr w:rsidR="00100ACE" w:rsidRPr="00823BE3" w:rsidTr="00EF1EF2">
        <w:tc>
          <w:tcPr>
            <w:tcW w:w="96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9D55F8">
              <w:rPr>
                <w:szCs w:val="18"/>
              </w:rPr>
              <w:t>PŘÍPUSTNÉ VYUŽITÍ</w:t>
            </w:r>
          </w:p>
        </w:tc>
      </w:tr>
      <w:tr w:rsidR="00100ACE" w:rsidRPr="00823BE3" w:rsidTr="00EF1EF2">
        <w:tc>
          <w:tcPr>
            <w:tcW w:w="96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szCs w:val="18"/>
              </w:rPr>
            </w:pPr>
            <w:r w:rsidRPr="009D55F8">
              <w:rPr>
                <w:rStyle w:val="Siln"/>
                <w:szCs w:val="18"/>
              </w:rPr>
              <w:t>pozemky pro stavby, zařízení, úpravy, kultury, činnosti</w:t>
            </w:r>
          </w:p>
        </w:tc>
      </w:tr>
      <w:tr w:rsidR="00100ACE" w:rsidRPr="00823BE3" w:rsidTr="00EF1EF2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auto"/>
          </w:tcPr>
          <w:p w:rsidR="007176CA" w:rsidRDefault="00100ACE" w:rsidP="007176CA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9D55F8">
              <w:rPr>
                <w:szCs w:val="18"/>
              </w:rPr>
              <w:t>ubytování</w:t>
            </w:r>
          </w:p>
          <w:p w:rsidR="00100ACE" w:rsidRPr="009D55F8" w:rsidRDefault="00100ACE" w:rsidP="007176CA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9D55F8">
              <w:rPr>
                <w:b w:val="0"/>
                <w:szCs w:val="18"/>
              </w:rPr>
              <w:t>penziony</w:t>
            </w:r>
          </w:p>
        </w:tc>
      </w:tr>
      <w:tr w:rsidR="00100ACE" w:rsidRPr="00823BE3" w:rsidTr="00EF1EF2">
        <w:trPr>
          <w:trHeight w:val="226"/>
        </w:trPr>
        <w:tc>
          <w:tcPr>
            <w:tcW w:w="9639" w:type="dxa"/>
            <w:gridSpan w:val="2"/>
            <w:tcBorders>
              <w:top w:val="single" w:sz="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FFFF"/>
          </w:tcPr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szCs w:val="18"/>
              </w:rPr>
            </w:pPr>
            <w:r w:rsidRPr="009D55F8">
              <w:rPr>
                <w:szCs w:val="18"/>
              </w:rPr>
              <w:t>PODMÍNĚNĚ PŘÍPUSTNÉ VYUŽITÍ</w:t>
            </w:r>
          </w:p>
        </w:tc>
      </w:tr>
      <w:tr w:rsidR="00100ACE" w:rsidRPr="004A0D31" w:rsidTr="00EF1EF2">
        <w:tc>
          <w:tcPr>
            <w:tcW w:w="460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CCFFFF"/>
          </w:tcPr>
          <w:p w:rsidR="00100ACE" w:rsidRPr="009D55F8" w:rsidRDefault="00100ACE" w:rsidP="00EF1EF2">
            <w:pPr>
              <w:pStyle w:val="SAULTABvidhlav"/>
              <w:snapToGrid w:val="0"/>
              <w:spacing w:before="0"/>
              <w:ind w:left="84" w:right="7"/>
              <w:rPr>
                <w:bCs/>
                <w:szCs w:val="18"/>
              </w:rPr>
            </w:pPr>
            <w:r w:rsidRPr="009D55F8">
              <w:rPr>
                <w:rStyle w:val="Siln"/>
                <w:szCs w:val="18"/>
              </w:rPr>
              <w:t>pozemky pro stavby, zařízení, úpravy, kultury, činnosti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9D55F8">
              <w:rPr>
                <w:szCs w:val="18"/>
              </w:rPr>
              <w:t>obecné podmínky:</w:t>
            </w:r>
            <w:r w:rsidRPr="009D55F8">
              <w:rPr>
                <w:b w:val="0"/>
                <w:szCs w:val="18"/>
              </w:rPr>
              <w:t xml:space="preserve"> prokázat přiměřenost jeho dopadů ve vztahu k</w:t>
            </w:r>
            <w:r>
              <w:rPr>
                <w:b w:val="0"/>
                <w:szCs w:val="18"/>
              </w:rPr>
              <w:t> </w:t>
            </w:r>
            <w:r w:rsidRPr="009D55F8">
              <w:rPr>
                <w:b w:val="0"/>
                <w:szCs w:val="18"/>
              </w:rPr>
              <w:t>hlavnímu a přípustnému využití z</w:t>
            </w:r>
            <w:r>
              <w:rPr>
                <w:b w:val="0"/>
                <w:szCs w:val="18"/>
              </w:rPr>
              <w:t> </w:t>
            </w:r>
            <w:r w:rsidRPr="009D55F8">
              <w:rPr>
                <w:b w:val="0"/>
                <w:szCs w:val="18"/>
              </w:rPr>
              <w:t>hledisek:</w:t>
            </w:r>
          </w:p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9D55F8">
              <w:rPr>
                <w:b w:val="0"/>
                <w:szCs w:val="18"/>
              </w:rPr>
              <w:t>významu v</w:t>
            </w:r>
            <w:r>
              <w:rPr>
                <w:b w:val="0"/>
                <w:szCs w:val="18"/>
              </w:rPr>
              <w:t> </w:t>
            </w:r>
            <w:r w:rsidRPr="009D55F8">
              <w:rPr>
                <w:b w:val="0"/>
                <w:szCs w:val="18"/>
              </w:rPr>
              <w:t>širším území</w:t>
            </w:r>
            <w:r>
              <w:rPr>
                <w:b w:val="0"/>
                <w:szCs w:val="18"/>
              </w:rPr>
              <w:t xml:space="preserve"> a ovlivnění krajinného rázu,</w:t>
            </w:r>
          </w:p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9D55F8">
              <w:rPr>
                <w:b w:val="0"/>
                <w:szCs w:val="18"/>
              </w:rPr>
              <w:t>narušení kvality prostředí resp. pohody bydlení,</w:t>
            </w:r>
          </w:p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9D55F8">
              <w:rPr>
                <w:b w:val="0"/>
                <w:szCs w:val="18"/>
              </w:rPr>
              <w:t>charakteru a kapacity napojení na infrastrukturu,</w:t>
            </w:r>
          </w:p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9D55F8">
              <w:rPr>
                <w:b w:val="0"/>
                <w:szCs w:val="18"/>
              </w:rPr>
              <w:t xml:space="preserve">vyvolaných omezení ve smyslu hygienických </w:t>
            </w:r>
            <w:r>
              <w:rPr>
                <w:b w:val="0"/>
                <w:szCs w:val="18"/>
              </w:rPr>
              <w:t>€</w:t>
            </w:r>
            <w:r w:rsidRPr="009D55F8">
              <w:rPr>
                <w:b w:val="0"/>
                <w:szCs w:val="18"/>
              </w:rPr>
              <w:t xml:space="preserve"> předpisů</w:t>
            </w:r>
          </w:p>
        </w:tc>
      </w:tr>
      <w:tr w:rsidR="00100ACE" w:rsidRPr="004A0D31" w:rsidTr="00EF1EF2">
        <w:tc>
          <w:tcPr>
            <w:tcW w:w="46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CCFFFF"/>
          </w:tcPr>
          <w:p w:rsidR="00100ACE" w:rsidRPr="009D55F8" w:rsidRDefault="00100ACE" w:rsidP="00EF1EF2">
            <w:pPr>
              <w:pStyle w:val="SAULTABvidhlav"/>
              <w:snapToGrid w:val="0"/>
              <w:spacing w:before="0"/>
              <w:ind w:left="84" w:right="7"/>
              <w:rPr>
                <w:rStyle w:val="Siln"/>
                <w:szCs w:val="18"/>
              </w:rPr>
            </w:pP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szCs w:val="18"/>
              </w:rPr>
            </w:pPr>
            <w:r w:rsidRPr="009D55F8">
              <w:rPr>
                <w:szCs w:val="18"/>
              </w:rPr>
              <w:t>specifické podmínky:</w:t>
            </w:r>
          </w:p>
        </w:tc>
      </w:tr>
      <w:tr w:rsidR="00100ACE" w:rsidRPr="00823BE3" w:rsidTr="00EF1EF2"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100ACE" w:rsidRPr="009D55F8" w:rsidRDefault="00100ACE" w:rsidP="007176CA">
            <w:pPr>
              <w:pStyle w:val="SAULTABvidhlav"/>
              <w:snapToGrid w:val="0"/>
              <w:spacing w:before="0"/>
              <w:ind w:left="72" w:right="7"/>
              <w:rPr>
                <w:bCs/>
                <w:szCs w:val="18"/>
              </w:rPr>
            </w:pPr>
            <w:r w:rsidRPr="009D55F8">
              <w:rPr>
                <w:bCs/>
                <w:szCs w:val="18"/>
              </w:rPr>
              <w:t>rekreační a volnočasové aktivity</w:t>
            </w:r>
          </w:p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bCs/>
                <w:szCs w:val="18"/>
              </w:rPr>
            </w:pPr>
            <w:r w:rsidRPr="009D55F8">
              <w:rPr>
                <w:b w:val="0"/>
                <w:szCs w:val="18"/>
              </w:rPr>
              <w:t>stavby pro rodinnou rekreaci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9D55F8">
              <w:rPr>
                <w:b w:val="0"/>
                <w:szCs w:val="18"/>
              </w:rPr>
              <w:t>na plochách nevhodných pro trvalé bydlení</w:t>
            </w:r>
          </w:p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9D55F8">
              <w:rPr>
                <w:b w:val="0"/>
                <w:szCs w:val="18"/>
              </w:rPr>
              <w:t>umisťování nových a zhodnocování stávajících staveb pro rodinnou rekreaci je možné, pokud budou připojeny na veřejnou dopravní a technickou infrastrukturu odpovídající funkci trvalého bydlení</w:t>
            </w:r>
          </w:p>
        </w:tc>
      </w:tr>
      <w:tr w:rsidR="00100ACE" w:rsidRPr="00823BE3" w:rsidTr="00EF1EF2">
        <w:tc>
          <w:tcPr>
            <w:tcW w:w="4604" w:type="dxa"/>
            <w:tcBorders>
              <w:left w:val="single" w:sz="4" w:space="0" w:color="000000"/>
              <w:bottom w:val="single" w:sz="4" w:space="0" w:color="000000"/>
            </w:tcBorders>
          </w:tcPr>
          <w:p w:rsidR="00100ACE" w:rsidRPr="009D55F8" w:rsidRDefault="00100ACE" w:rsidP="007176CA">
            <w:pPr>
              <w:pStyle w:val="SAULTABvidhlav"/>
              <w:snapToGrid w:val="0"/>
              <w:spacing w:before="0"/>
              <w:ind w:left="84" w:right="7" w:hanging="12"/>
              <w:rPr>
                <w:rStyle w:val="Siln"/>
                <w:szCs w:val="18"/>
              </w:rPr>
            </w:pPr>
            <w:r w:rsidRPr="009D55F8">
              <w:rPr>
                <w:bCs/>
                <w:szCs w:val="18"/>
              </w:rPr>
              <w:t>obslužné funkce</w:t>
            </w:r>
            <w:r w:rsidRPr="009D55F8">
              <w:rPr>
                <w:b w:val="0"/>
                <w:bCs/>
                <w:szCs w:val="18"/>
              </w:rPr>
              <w:t xml:space="preserve"> (</w:t>
            </w:r>
            <w:r w:rsidRPr="009D55F8">
              <w:rPr>
                <w:rStyle w:val="Siln"/>
                <w:szCs w:val="18"/>
              </w:rPr>
              <w:t>zejména)</w:t>
            </w:r>
          </w:p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9D55F8">
              <w:rPr>
                <w:b w:val="0"/>
                <w:szCs w:val="18"/>
              </w:rPr>
              <w:t>kultura</w:t>
            </w:r>
          </w:p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9D55F8">
              <w:rPr>
                <w:b w:val="0"/>
                <w:szCs w:val="18"/>
              </w:rPr>
              <w:t>sociální a zdravotní služby</w:t>
            </w:r>
          </w:p>
          <w:p w:rsidR="00100ACE" w:rsidRDefault="00100ACE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9D55F8">
              <w:rPr>
                <w:b w:val="0"/>
                <w:szCs w:val="18"/>
              </w:rPr>
              <w:t>komerční služby</w:t>
            </w:r>
          </w:p>
          <w:p w:rsidR="00100ACE" w:rsidRPr="009D55F8" w:rsidRDefault="00100ACE" w:rsidP="007176CA">
            <w:pPr>
              <w:pStyle w:val="SAULTABvidhlav"/>
              <w:snapToGrid w:val="0"/>
              <w:spacing w:before="0"/>
              <w:rPr>
                <w:bCs/>
                <w:szCs w:val="18"/>
              </w:rPr>
            </w:pPr>
            <w:r w:rsidRPr="009D55F8">
              <w:rPr>
                <w:b w:val="0"/>
                <w:szCs w:val="18"/>
              </w:rPr>
              <w:t>stravování</w:t>
            </w:r>
          </w:p>
        </w:tc>
        <w:tc>
          <w:tcPr>
            <w:tcW w:w="5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ACE" w:rsidRPr="009D55F8" w:rsidRDefault="007176CA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F10CAF">
              <w:rPr>
                <w:b w:val="0"/>
                <w:szCs w:val="18"/>
              </w:rPr>
              <w:t>souvisí bezprostředně s hlavní obytnou funkcí</w:t>
            </w:r>
            <w:r>
              <w:rPr>
                <w:b w:val="0"/>
                <w:szCs w:val="18"/>
              </w:rPr>
              <w:t xml:space="preserve"> RD</w:t>
            </w:r>
          </w:p>
        </w:tc>
      </w:tr>
      <w:tr w:rsidR="00100ACE" w:rsidRPr="00823BE3" w:rsidTr="00EF1EF2">
        <w:tc>
          <w:tcPr>
            <w:tcW w:w="4604" w:type="dxa"/>
            <w:tcBorders>
              <w:left w:val="single" w:sz="4" w:space="0" w:color="000000"/>
              <w:bottom w:val="single" w:sz="4" w:space="0" w:color="000000"/>
            </w:tcBorders>
          </w:tcPr>
          <w:p w:rsidR="00100ACE" w:rsidRPr="009D55F8" w:rsidRDefault="00100ACE" w:rsidP="00EF1EF2">
            <w:pPr>
              <w:pStyle w:val="SAULTABvidtext"/>
              <w:snapToGrid w:val="0"/>
              <w:spacing w:before="0"/>
              <w:rPr>
                <w:b/>
                <w:bCs/>
                <w:szCs w:val="18"/>
              </w:rPr>
            </w:pPr>
            <w:r w:rsidRPr="009D55F8">
              <w:rPr>
                <w:b/>
                <w:bCs/>
                <w:szCs w:val="18"/>
              </w:rPr>
              <w:t>technická infrastruktura nadřazených systémů</w:t>
            </w:r>
          </w:p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b w:val="0"/>
                <w:bCs/>
                <w:szCs w:val="18"/>
              </w:rPr>
            </w:pPr>
            <w:r w:rsidRPr="009D55F8">
              <w:rPr>
                <w:b w:val="0"/>
                <w:szCs w:val="18"/>
              </w:rPr>
              <w:t>liniové stavby</w:t>
            </w:r>
          </w:p>
        </w:tc>
        <w:tc>
          <w:tcPr>
            <w:tcW w:w="5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9D55F8">
              <w:rPr>
                <w:b w:val="0"/>
                <w:szCs w:val="18"/>
              </w:rPr>
              <w:t>souvisí bezprostředně s</w:t>
            </w:r>
            <w:r>
              <w:rPr>
                <w:b w:val="0"/>
                <w:szCs w:val="18"/>
              </w:rPr>
              <w:t> </w:t>
            </w:r>
            <w:r w:rsidRPr="009D55F8">
              <w:rPr>
                <w:b w:val="0"/>
                <w:szCs w:val="18"/>
              </w:rPr>
              <w:t xml:space="preserve">provozem </w:t>
            </w:r>
            <w:r>
              <w:rPr>
                <w:b w:val="0"/>
                <w:szCs w:val="18"/>
              </w:rPr>
              <w:t>obce</w:t>
            </w:r>
          </w:p>
        </w:tc>
      </w:tr>
      <w:tr w:rsidR="00100ACE" w:rsidRPr="00823BE3" w:rsidTr="00EF1EF2">
        <w:tc>
          <w:tcPr>
            <w:tcW w:w="4604" w:type="dxa"/>
            <w:tcBorders>
              <w:left w:val="single" w:sz="4" w:space="0" w:color="000000"/>
              <w:bottom w:val="single" w:sz="4" w:space="0" w:color="000000"/>
            </w:tcBorders>
          </w:tcPr>
          <w:p w:rsidR="00100ACE" w:rsidRPr="00F4764F" w:rsidRDefault="00100ACE" w:rsidP="00EF1EF2">
            <w:pPr>
              <w:pStyle w:val="SAULTABvidtext"/>
              <w:snapToGrid w:val="0"/>
              <w:spacing w:before="0"/>
              <w:rPr>
                <w:b/>
                <w:bCs/>
                <w:szCs w:val="18"/>
              </w:rPr>
            </w:pPr>
            <w:r w:rsidRPr="00F4764F">
              <w:rPr>
                <w:b/>
                <w:bCs/>
                <w:szCs w:val="18"/>
              </w:rPr>
              <w:t>oplocení</w:t>
            </w:r>
          </w:p>
        </w:tc>
        <w:tc>
          <w:tcPr>
            <w:tcW w:w="5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ACE" w:rsidRPr="00F4764F" w:rsidRDefault="00100ACE" w:rsidP="00EF1EF2">
            <w:pPr>
              <w:pStyle w:val="SAULTABvidtext"/>
              <w:snapToGrid w:val="0"/>
              <w:spacing w:before="0"/>
              <w:rPr>
                <w:szCs w:val="18"/>
              </w:rPr>
            </w:pPr>
            <w:r w:rsidRPr="00F4764F">
              <w:rPr>
                <w:szCs w:val="18"/>
              </w:rPr>
              <w:t>v souladu s</w:t>
            </w:r>
            <w:r>
              <w:rPr>
                <w:szCs w:val="18"/>
              </w:rPr>
              <w:t> </w:t>
            </w:r>
            <w:r w:rsidRPr="00F4764F">
              <w:rPr>
                <w:szCs w:val="18"/>
              </w:rPr>
              <w:t>ochranou krajinného rázu</w:t>
            </w:r>
          </w:p>
        </w:tc>
      </w:tr>
      <w:tr w:rsidR="00100ACE" w:rsidRPr="00823BE3" w:rsidTr="00EF1EF2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100ACE" w:rsidRPr="009D55F8" w:rsidRDefault="00100ACE" w:rsidP="00EF1EF2">
            <w:pPr>
              <w:pStyle w:val="SAULTABvidhlav"/>
              <w:snapToGrid w:val="0"/>
              <w:spacing w:before="0"/>
              <w:rPr>
                <w:szCs w:val="18"/>
              </w:rPr>
            </w:pPr>
            <w:r w:rsidRPr="009D55F8">
              <w:rPr>
                <w:bCs/>
                <w:szCs w:val="18"/>
              </w:rPr>
              <w:t>NEPŘÍPUSTNÉ VYUŽITÍ</w:t>
            </w:r>
          </w:p>
        </w:tc>
      </w:tr>
      <w:tr w:rsidR="00100ACE" w:rsidRPr="00823BE3" w:rsidTr="00EF1EF2">
        <w:tc>
          <w:tcPr>
            <w:tcW w:w="963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0ACE" w:rsidRPr="00E5679C" w:rsidRDefault="00100ACE" w:rsidP="00EF1EF2">
            <w:pPr>
              <w:pStyle w:val="SAULTABvidtext"/>
              <w:snapToGrid w:val="0"/>
              <w:spacing w:before="0"/>
              <w:rPr>
                <w:bCs/>
                <w:szCs w:val="18"/>
              </w:rPr>
            </w:pPr>
            <w:r w:rsidRPr="00E5679C">
              <w:rPr>
                <w:bCs/>
                <w:szCs w:val="18"/>
              </w:rPr>
              <w:t xml:space="preserve">zejména využití, u kterého existuje </w:t>
            </w:r>
            <w:r w:rsidRPr="00E5679C">
              <w:rPr>
                <w:bCs/>
                <w:sz w:val="17"/>
                <w:szCs w:val="17"/>
              </w:rPr>
              <w:t xml:space="preserve">zjevné </w:t>
            </w:r>
            <w:r w:rsidRPr="00E5679C">
              <w:rPr>
                <w:bCs/>
                <w:szCs w:val="18"/>
              </w:rPr>
              <w:t>riziko, že:</w:t>
            </w:r>
          </w:p>
          <w:p w:rsidR="00100ACE" w:rsidRPr="009D55F8" w:rsidRDefault="00100ACE" w:rsidP="007176CA">
            <w:pPr>
              <w:pStyle w:val="SAULTABvidtext"/>
              <w:snapToGrid w:val="0"/>
              <w:spacing w:before="0"/>
              <w:rPr>
                <w:szCs w:val="18"/>
              </w:rPr>
            </w:pPr>
            <w:r w:rsidRPr="00E5679C">
              <w:rPr>
                <w:bCs/>
                <w:szCs w:val="18"/>
              </w:rPr>
              <w:t>naruší pohodu bydlení a kvalitu prostředí</w:t>
            </w:r>
            <w:r w:rsidR="007176CA" w:rsidRPr="00F10CAF">
              <w:rPr>
                <w:bCs/>
                <w:szCs w:val="18"/>
              </w:rPr>
              <w:t xml:space="preserve"> po</w:t>
            </w:r>
            <w:r w:rsidR="007176CA">
              <w:rPr>
                <w:bCs/>
                <w:szCs w:val="18"/>
              </w:rPr>
              <w:t>zemku pro</w:t>
            </w:r>
            <w:r w:rsidR="007176CA" w:rsidRPr="00F10CAF">
              <w:rPr>
                <w:bCs/>
                <w:szCs w:val="18"/>
              </w:rPr>
              <w:t xml:space="preserve"> bydlení</w:t>
            </w:r>
          </w:p>
        </w:tc>
      </w:tr>
    </w:tbl>
    <w:p w:rsidR="00100ACE" w:rsidRDefault="00100ACE" w:rsidP="0057789E">
      <w:pPr>
        <w:spacing w:before="120"/>
        <w:rPr>
          <w:b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4"/>
        <w:gridCol w:w="5035"/>
      </w:tblGrid>
      <w:tr w:rsidR="007176CA" w:rsidRPr="006D6C68" w:rsidTr="00EF1EF2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7176CA" w:rsidRPr="006D6C68" w:rsidRDefault="007176CA" w:rsidP="007176CA">
            <w:pPr>
              <w:pStyle w:val="SAULTABvidhlav"/>
              <w:snapToGrid w:val="0"/>
              <w:spacing w:before="30"/>
              <w:rPr>
                <w:sz w:val="22"/>
                <w:szCs w:val="22"/>
              </w:rPr>
            </w:pPr>
            <w:r w:rsidRPr="007176CA">
              <w:rPr>
                <w:sz w:val="22"/>
                <w:szCs w:val="22"/>
              </w:rPr>
              <w:t>POZEMKY OBČANSKÉHO VYBAVENÍ (O)</w:t>
            </w:r>
            <w:r>
              <w:rPr>
                <w:sz w:val="22"/>
                <w:szCs w:val="22"/>
              </w:rPr>
              <w:t xml:space="preserve"> </w:t>
            </w:r>
            <w:r w:rsidRPr="007176CA">
              <w:rPr>
                <w:b w:val="0"/>
                <w:sz w:val="22"/>
                <w:szCs w:val="22"/>
              </w:rPr>
              <w:t>uliční blok 38</w:t>
            </w:r>
            <w:r w:rsidRPr="00550661">
              <w:rPr>
                <w:b w:val="0"/>
                <w:sz w:val="22"/>
                <w:szCs w:val="22"/>
              </w:rPr>
              <w:t>.</w:t>
            </w:r>
            <w:r>
              <w:rPr>
                <w:b w:val="0"/>
                <w:sz w:val="22"/>
                <w:szCs w:val="22"/>
              </w:rPr>
              <w:t>O</w:t>
            </w:r>
          </w:p>
        </w:tc>
      </w:tr>
      <w:tr w:rsidR="007176CA" w:rsidRPr="00823BE3" w:rsidTr="00EF1EF2">
        <w:tc>
          <w:tcPr>
            <w:tcW w:w="96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7176CA" w:rsidRPr="00823BE3" w:rsidRDefault="007176CA" w:rsidP="00EF1EF2">
            <w:pPr>
              <w:pStyle w:val="SAULTABvidhlav"/>
              <w:snapToGrid w:val="0"/>
              <w:spacing w:before="40"/>
              <w:rPr>
                <w:b w:val="0"/>
                <w:szCs w:val="18"/>
              </w:rPr>
            </w:pPr>
            <w:r w:rsidRPr="00823BE3">
              <w:rPr>
                <w:szCs w:val="18"/>
              </w:rPr>
              <w:t>HLAVNÍ VYUŽITÍ</w:t>
            </w:r>
          </w:p>
        </w:tc>
      </w:tr>
      <w:tr w:rsidR="007176CA" w:rsidRPr="004B7C4C" w:rsidTr="00EF1EF2">
        <w:tc>
          <w:tcPr>
            <w:tcW w:w="96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7176CA" w:rsidRPr="004B7C4C" w:rsidRDefault="007176CA" w:rsidP="00EF1EF2">
            <w:pPr>
              <w:pStyle w:val="SAULTABvidhlav"/>
              <w:snapToGrid w:val="0"/>
              <w:spacing w:before="40"/>
              <w:rPr>
                <w:szCs w:val="18"/>
              </w:rPr>
            </w:pPr>
            <w:r w:rsidRPr="004B7C4C">
              <w:rPr>
                <w:rStyle w:val="Siln"/>
                <w:szCs w:val="18"/>
              </w:rPr>
              <w:t>pozemky pro stavby, zařízení a jiná opatření</w:t>
            </w:r>
          </w:p>
        </w:tc>
      </w:tr>
      <w:tr w:rsidR="007176CA" w:rsidRPr="006F0701" w:rsidTr="00EF1EF2">
        <w:trPr>
          <w:trHeight w:val="199"/>
        </w:trPr>
        <w:tc>
          <w:tcPr>
            <w:tcW w:w="96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6CA" w:rsidRPr="004B7C4C" w:rsidRDefault="007176CA" w:rsidP="00EF1EF2">
            <w:pPr>
              <w:pStyle w:val="SAULTABvidhlav"/>
              <w:snapToGrid w:val="0"/>
              <w:spacing w:before="40"/>
              <w:rPr>
                <w:rStyle w:val="Siln"/>
                <w:rFonts w:cs="Arial"/>
                <w:bCs w:val="0"/>
                <w:szCs w:val="18"/>
              </w:rPr>
            </w:pPr>
            <w:r w:rsidRPr="004B7C4C">
              <w:rPr>
                <w:bCs/>
                <w:szCs w:val="18"/>
              </w:rPr>
              <w:t>obslužné funkce</w:t>
            </w:r>
          </w:p>
          <w:p w:rsidR="00393A64" w:rsidRDefault="00393A64" w:rsidP="00EF1EF2">
            <w:pPr>
              <w:pStyle w:val="SAULTABvidhlav"/>
              <w:snapToGrid w:val="0"/>
              <w:spacing w:before="40"/>
              <w:rPr>
                <w:rStyle w:val="Siln"/>
                <w:rFonts w:cs="Arial"/>
                <w:bCs w:val="0"/>
                <w:szCs w:val="18"/>
              </w:rPr>
            </w:pPr>
            <w:r w:rsidRPr="004B7C4C">
              <w:rPr>
                <w:rStyle w:val="Siln"/>
                <w:rFonts w:cs="Arial"/>
                <w:bCs w:val="0"/>
                <w:szCs w:val="18"/>
              </w:rPr>
              <w:t xml:space="preserve">bezpečnost </w:t>
            </w:r>
            <w:r>
              <w:rPr>
                <w:rStyle w:val="Siln"/>
                <w:rFonts w:cs="Arial"/>
                <w:bCs w:val="0"/>
                <w:szCs w:val="18"/>
              </w:rPr>
              <w:t>a požární ochrana</w:t>
            </w:r>
          </w:p>
          <w:p w:rsidR="007176CA" w:rsidRPr="004B7C4C" w:rsidRDefault="007176CA" w:rsidP="00EF1EF2">
            <w:pPr>
              <w:pStyle w:val="SAULTABvidhlav"/>
              <w:snapToGrid w:val="0"/>
              <w:spacing w:before="40"/>
              <w:rPr>
                <w:rStyle w:val="Siln"/>
                <w:rFonts w:cs="Arial"/>
                <w:bCs w:val="0"/>
                <w:szCs w:val="18"/>
              </w:rPr>
            </w:pPr>
            <w:r w:rsidRPr="004B7C4C">
              <w:rPr>
                <w:rStyle w:val="Siln"/>
                <w:rFonts w:cs="Arial"/>
                <w:bCs w:val="0"/>
                <w:szCs w:val="18"/>
              </w:rPr>
              <w:t>kultura</w:t>
            </w:r>
          </w:p>
          <w:p w:rsidR="007176CA" w:rsidRPr="004A0D31" w:rsidRDefault="007176CA" w:rsidP="00EF1EF2">
            <w:pPr>
              <w:pStyle w:val="SAULTABvidhlav"/>
              <w:snapToGrid w:val="0"/>
              <w:spacing w:before="40"/>
              <w:rPr>
                <w:b w:val="0"/>
                <w:bCs/>
                <w:szCs w:val="18"/>
              </w:rPr>
            </w:pPr>
            <w:r w:rsidRPr="004B7C4C">
              <w:rPr>
                <w:rStyle w:val="Siln"/>
                <w:rFonts w:cs="Arial"/>
                <w:bCs w:val="0"/>
                <w:szCs w:val="18"/>
              </w:rPr>
              <w:t>sport</w:t>
            </w:r>
            <w:r>
              <w:rPr>
                <w:rStyle w:val="Siln"/>
                <w:rFonts w:cs="Arial"/>
                <w:bCs w:val="0"/>
                <w:szCs w:val="18"/>
              </w:rPr>
              <w:t xml:space="preserve"> - </w:t>
            </w:r>
            <w:r w:rsidRPr="004A0D31">
              <w:rPr>
                <w:rFonts w:cs="Arial"/>
                <w:b w:val="0"/>
                <w:bCs/>
                <w:szCs w:val="18"/>
              </w:rPr>
              <w:t>tělocvičny, bazény</w:t>
            </w:r>
            <w:r>
              <w:rPr>
                <w:rFonts w:cs="Arial"/>
                <w:b w:val="0"/>
                <w:bCs/>
                <w:szCs w:val="18"/>
              </w:rPr>
              <w:t xml:space="preserve">, </w:t>
            </w:r>
            <w:r w:rsidRPr="004A0D31">
              <w:rPr>
                <w:rFonts w:cs="Arial"/>
                <w:b w:val="0"/>
                <w:bCs/>
                <w:szCs w:val="18"/>
              </w:rPr>
              <w:t>krytá hřiště se zvláštním vybavením</w:t>
            </w:r>
            <w:r>
              <w:rPr>
                <w:rFonts w:cs="Arial"/>
                <w:b w:val="0"/>
                <w:bCs/>
                <w:szCs w:val="18"/>
              </w:rPr>
              <w:t xml:space="preserve">, </w:t>
            </w:r>
            <w:r w:rsidRPr="004A0D31">
              <w:rPr>
                <w:rFonts w:cs="Arial"/>
                <w:b w:val="0"/>
                <w:bCs/>
                <w:szCs w:val="18"/>
              </w:rPr>
              <w:t>klubovny</w:t>
            </w:r>
            <w:r>
              <w:rPr>
                <w:rFonts w:cs="Arial"/>
                <w:b w:val="0"/>
                <w:bCs/>
                <w:szCs w:val="18"/>
              </w:rPr>
              <w:t xml:space="preserve">, </w:t>
            </w:r>
            <w:r w:rsidRPr="004A0D31">
              <w:rPr>
                <w:b w:val="0"/>
                <w:bCs/>
                <w:szCs w:val="18"/>
              </w:rPr>
              <w:t>stavebně upravená hřiště</w:t>
            </w:r>
          </w:p>
          <w:p w:rsidR="007176CA" w:rsidRPr="004B7C4C" w:rsidRDefault="007176CA" w:rsidP="00EF1EF2">
            <w:pPr>
              <w:pStyle w:val="SAULTABvidhlav"/>
              <w:snapToGrid w:val="0"/>
              <w:spacing w:before="40"/>
              <w:rPr>
                <w:rStyle w:val="Siln"/>
                <w:rFonts w:cs="Arial"/>
                <w:bCs w:val="0"/>
                <w:szCs w:val="18"/>
              </w:rPr>
            </w:pPr>
            <w:r w:rsidRPr="004B7C4C">
              <w:rPr>
                <w:rStyle w:val="Siln"/>
                <w:rFonts w:cs="Arial"/>
                <w:bCs w:val="0"/>
                <w:szCs w:val="18"/>
              </w:rPr>
              <w:t>stravování</w:t>
            </w:r>
          </w:p>
          <w:p w:rsidR="007176CA" w:rsidRPr="006F0701" w:rsidRDefault="007176CA" w:rsidP="00393A64">
            <w:pPr>
              <w:pStyle w:val="SAULTABvidhlav"/>
              <w:snapToGrid w:val="0"/>
              <w:spacing w:before="40"/>
              <w:rPr>
                <w:b w:val="0"/>
                <w:szCs w:val="18"/>
              </w:rPr>
            </w:pPr>
            <w:r w:rsidRPr="004B7C4C">
              <w:rPr>
                <w:rStyle w:val="Siln"/>
                <w:rFonts w:cs="Arial"/>
                <w:bCs w:val="0"/>
                <w:szCs w:val="18"/>
              </w:rPr>
              <w:t>veřejná správa</w:t>
            </w:r>
          </w:p>
        </w:tc>
      </w:tr>
      <w:tr w:rsidR="007176CA" w:rsidRPr="004A0D31" w:rsidTr="00EF1EF2">
        <w:tc>
          <w:tcPr>
            <w:tcW w:w="96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7176CA" w:rsidRPr="004A0D31" w:rsidRDefault="007176CA" w:rsidP="00EF1EF2">
            <w:pPr>
              <w:pStyle w:val="SAULTABvidhlav"/>
              <w:snapToGrid w:val="0"/>
              <w:spacing w:before="40"/>
              <w:rPr>
                <w:b w:val="0"/>
                <w:szCs w:val="18"/>
              </w:rPr>
            </w:pPr>
            <w:r w:rsidRPr="004A0D31">
              <w:rPr>
                <w:szCs w:val="18"/>
              </w:rPr>
              <w:t>PŘÍPUSTNÉ VYUŽITÍ</w:t>
            </w:r>
          </w:p>
        </w:tc>
      </w:tr>
      <w:tr w:rsidR="007176CA" w:rsidRPr="004B7C4C" w:rsidTr="00EF1EF2">
        <w:tc>
          <w:tcPr>
            <w:tcW w:w="96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7176CA" w:rsidRPr="004B7C4C" w:rsidRDefault="007176CA" w:rsidP="00EF1EF2">
            <w:pPr>
              <w:pStyle w:val="SAULTABvidhlav"/>
              <w:snapToGrid w:val="0"/>
              <w:spacing w:before="40"/>
              <w:rPr>
                <w:szCs w:val="18"/>
              </w:rPr>
            </w:pPr>
            <w:r w:rsidRPr="004B7C4C">
              <w:rPr>
                <w:rStyle w:val="Siln"/>
                <w:szCs w:val="18"/>
              </w:rPr>
              <w:t>pozemky pro stavby, zařízení a jiná opatření</w:t>
            </w:r>
          </w:p>
        </w:tc>
      </w:tr>
      <w:tr w:rsidR="007176CA" w:rsidRPr="004B7C4C" w:rsidTr="00EF1EF2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auto"/>
          </w:tcPr>
          <w:p w:rsidR="007176CA" w:rsidRPr="004B7C4C" w:rsidRDefault="007176CA" w:rsidP="00EF1EF2">
            <w:pPr>
              <w:pStyle w:val="SAULTABvidhlav"/>
              <w:snapToGrid w:val="0"/>
              <w:spacing w:before="40"/>
              <w:rPr>
                <w:b w:val="0"/>
                <w:szCs w:val="18"/>
              </w:rPr>
            </w:pPr>
            <w:r>
              <w:rPr>
                <w:bCs/>
                <w:szCs w:val="18"/>
              </w:rPr>
              <w:t>-</w:t>
            </w:r>
          </w:p>
        </w:tc>
      </w:tr>
      <w:tr w:rsidR="007176CA" w:rsidRPr="004B7C4C" w:rsidTr="00EF1EF2">
        <w:trPr>
          <w:trHeight w:val="226"/>
        </w:trPr>
        <w:tc>
          <w:tcPr>
            <w:tcW w:w="9639" w:type="dxa"/>
            <w:gridSpan w:val="2"/>
            <w:tcBorders>
              <w:top w:val="single" w:sz="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FFFF"/>
          </w:tcPr>
          <w:p w:rsidR="007176CA" w:rsidRPr="004B7C4C" w:rsidRDefault="007176CA" w:rsidP="00EF1EF2">
            <w:pPr>
              <w:pStyle w:val="SAULTABvidhlav"/>
              <w:pBdr>
                <w:bottom w:val="single" w:sz="4" w:space="1" w:color="auto"/>
              </w:pBdr>
              <w:snapToGrid w:val="0"/>
              <w:spacing w:before="0"/>
              <w:ind w:left="-70" w:firstLine="127"/>
              <w:rPr>
                <w:szCs w:val="18"/>
              </w:rPr>
            </w:pPr>
            <w:r w:rsidRPr="004B7C4C">
              <w:rPr>
                <w:szCs w:val="18"/>
              </w:rPr>
              <w:t>PODMÍNĚNĚ PŘÍPUSTNÉ VYUŽITÍ</w:t>
            </w:r>
          </w:p>
          <w:p w:rsidR="007176CA" w:rsidRPr="004B7C4C" w:rsidRDefault="007176CA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4B7C4C">
              <w:rPr>
                <w:szCs w:val="18"/>
              </w:rPr>
              <w:t>obecné podmínky:</w:t>
            </w:r>
            <w:r w:rsidRPr="004B7C4C">
              <w:rPr>
                <w:b w:val="0"/>
                <w:szCs w:val="18"/>
              </w:rPr>
              <w:t xml:space="preserve"> prokázat přiměřenost jeho dopadů ve vztahu k hlavnímu resp. přípustnému využití z hledisek:</w:t>
            </w:r>
          </w:p>
          <w:p w:rsidR="007176CA" w:rsidRPr="004B7C4C" w:rsidRDefault="007176CA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4B7C4C">
              <w:rPr>
                <w:b w:val="0"/>
                <w:szCs w:val="18"/>
              </w:rPr>
              <w:t>významu v širším území,</w:t>
            </w:r>
          </w:p>
          <w:p w:rsidR="007176CA" w:rsidRPr="004B7C4C" w:rsidRDefault="007176CA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4B7C4C">
              <w:rPr>
                <w:b w:val="0"/>
                <w:szCs w:val="18"/>
              </w:rPr>
              <w:t>narušení kvality prostředí resp. pohody bydlení,</w:t>
            </w:r>
          </w:p>
          <w:p w:rsidR="007176CA" w:rsidRPr="004B7C4C" w:rsidRDefault="007176CA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4B7C4C">
              <w:rPr>
                <w:b w:val="0"/>
                <w:szCs w:val="18"/>
              </w:rPr>
              <w:t>charakteru a kapacity napojení na dopravní a technickou infrastrukturu,</w:t>
            </w:r>
          </w:p>
          <w:p w:rsidR="007176CA" w:rsidRPr="004B7C4C" w:rsidRDefault="007176CA" w:rsidP="00EF1EF2">
            <w:pPr>
              <w:pStyle w:val="SAULTABvidhlav"/>
              <w:snapToGrid w:val="0"/>
              <w:spacing w:before="0"/>
              <w:rPr>
                <w:szCs w:val="18"/>
              </w:rPr>
            </w:pPr>
            <w:r w:rsidRPr="004B7C4C">
              <w:rPr>
                <w:b w:val="0"/>
                <w:szCs w:val="18"/>
              </w:rPr>
              <w:t>vyvolaných omezení ve smyslu hygienických a dalších předpisů</w:t>
            </w:r>
          </w:p>
        </w:tc>
      </w:tr>
      <w:tr w:rsidR="007176CA" w:rsidRPr="004A0D31" w:rsidTr="00EF1EF2">
        <w:trPr>
          <w:trHeight w:val="275"/>
        </w:trPr>
        <w:tc>
          <w:tcPr>
            <w:tcW w:w="46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CCFFFF"/>
          </w:tcPr>
          <w:p w:rsidR="007176CA" w:rsidRPr="004B7C4C" w:rsidRDefault="007176CA" w:rsidP="00EF1EF2">
            <w:pPr>
              <w:pStyle w:val="SAULTABvidhlav"/>
              <w:snapToGrid w:val="0"/>
              <w:spacing w:before="0"/>
              <w:ind w:left="84" w:right="7"/>
              <w:rPr>
                <w:bCs/>
                <w:szCs w:val="18"/>
              </w:rPr>
            </w:pPr>
            <w:r w:rsidRPr="004B7C4C">
              <w:rPr>
                <w:rStyle w:val="Siln"/>
                <w:szCs w:val="18"/>
              </w:rPr>
              <w:t>pozemky pro stavby, zařízení a jiná opatření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FFFF"/>
          </w:tcPr>
          <w:p w:rsidR="007176CA" w:rsidRPr="009D55F8" w:rsidRDefault="007176CA" w:rsidP="00EF1EF2">
            <w:pPr>
              <w:pStyle w:val="SAULTABvidhlav"/>
              <w:snapToGrid w:val="0"/>
              <w:spacing w:before="0"/>
              <w:rPr>
                <w:b w:val="0"/>
                <w:szCs w:val="18"/>
              </w:rPr>
            </w:pPr>
            <w:r w:rsidRPr="004B7C4C">
              <w:rPr>
                <w:szCs w:val="18"/>
              </w:rPr>
              <w:t>specifické podmínky:</w:t>
            </w:r>
          </w:p>
        </w:tc>
      </w:tr>
      <w:tr w:rsidR="007176CA" w:rsidRPr="004A0D31" w:rsidTr="00EF1EF2">
        <w:tc>
          <w:tcPr>
            <w:tcW w:w="4604" w:type="dxa"/>
            <w:tcBorders>
              <w:left w:val="single" w:sz="4" w:space="0" w:color="000000"/>
              <w:bottom w:val="single" w:sz="4" w:space="0" w:color="000000"/>
            </w:tcBorders>
          </w:tcPr>
          <w:p w:rsidR="007176CA" w:rsidRPr="004A0D31" w:rsidRDefault="007176CA" w:rsidP="00EF1EF2">
            <w:pPr>
              <w:pStyle w:val="SAULTABvidhlav"/>
              <w:snapToGrid w:val="0"/>
              <w:spacing w:before="40"/>
              <w:ind w:left="84" w:right="7"/>
              <w:rPr>
                <w:bCs/>
                <w:szCs w:val="18"/>
              </w:rPr>
            </w:pPr>
            <w:r w:rsidRPr="004A0D31">
              <w:rPr>
                <w:bCs/>
                <w:szCs w:val="18"/>
              </w:rPr>
              <w:t>obslužné funkce</w:t>
            </w:r>
          </w:p>
          <w:p w:rsidR="007176CA" w:rsidRDefault="007176CA" w:rsidP="00EF1EF2">
            <w:pPr>
              <w:pStyle w:val="SAULTABvidhlav"/>
              <w:snapToGrid w:val="0"/>
              <w:spacing w:before="40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komerční služby</w:t>
            </w:r>
          </w:p>
          <w:p w:rsidR="007176CA" w:rsidRPr="004A0D31" w:rsidRDefault="007176CA" w:rsidP="00EF1EF2">
            <w:pPr>
              <w:pStyle w:val="SAULTABvidhlav"/>
              <w:snapToGrid w:val="0"/>
              <w:spacing w:before="40"/>
              <w:rPr>
                <w:bCs/>
                <w:szCs w:val="18"/>
              </w:rPr>
            </w:pPr>
            <w:r w:rsidRPr="004A0D31">
              <w:rPr>
                <w:b w:val="0"/>
                <w:szCs w:val="18"/>
              </w:rPr>
              <w:t>obchodní prodej</w:t>
            </w:r>
          </w:p>
        </w:tc>
        <w:tc>
          <w:tcPr>
            <w:tcW w:w="50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76CA" w:rsidRPr="004A0D31" w:rsidRDefault="007176CA" w:rsidP="007176CA">
            <w:pPr>
              <w:pStyle w:val="UPTABvidhlav"/>
              <w:spacing w:after="0"/>
              <w:ind w:left="57" w:right="57"/>
              <w:rPr>
                <w:b w:val="0"/>
              </w:rPr>
            </w:pPr>
            <w:r w:rsidRPr="00F10CAF">
              <w:rPr>
                <w:b w:val="0"/>
              </w:rPr>
              <w:t>souvisí bezprostředně s hlavní funkcí</w:t>
            </w:r>
          </w:p>
        </w:tc>
      </w:tr>
      <w:tr w:rsidR="007176CA" w:rsidRPr="004A0D31" w:rsidTr="00EF1EF2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:rsidR="007176CA" w:rsidRPr="004A0D31" w:rsidRDefault="007176CA" w:rsidP="00EF1EF2">
            <w:pPr>
              <w:pStyle w:val="SAULTABvidhlav"/>
              <w:snapToGrid w:val="0"/>
              <w:spacing w:before="40"/>
              <w:rPr>
                <w:szCs w:val="18"/>
              </w:rPr>
            </w:pPr>
            <w:r w:rsidRPr="004A0D31">
              <w:rPr>
                <w:bCs/>
                <w:szCs w:val="18"/>
              </w:rPr>
              <w:t>NEPŘÍPUSTNÉ VYUŽITÍ</w:t>
            </w:r>
          </w:p>
        </w:tc>
      </w:tr>
      <w:tr w:rsidR="007176CA" w:rsidRPr="006F0701" w:rsidTr="00EF1EF2">
        <w:tc>
          <w:tcPr>
            <w:tcW w:w="963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176CA" w:rsidRPr="004B7C4C" w:rsidRDefault="007176CA" w:rsidP="00EF1EF2">
            <w:pPr>
              <w:pStyle w:val="SAULTABvidtext"/>
              <w:snapToGrid w:val="0"/>
              <w:spacing w:before="40"/>
              <w:rPr>
                <w:bCs/>
                <w:szCs w:val="18"/>
              </w:rPr>
            </w:pPr>
            <w:r w:rsidRPr="004B7C4C">
              <w:rPr>
                <w:bCs/>
                <w:szCs w:val="18"/>
              </w:rPr>
              <w:t xml:space="preserve">zejména využití, u kterého existuje </w:t>
            </w:r>
            <w:r w:rsidRPr="004B7C4C">
              <w:rPr>
                <w:bCs/>
                <w:sz w:val="17"/>
                <w:szCs w:val="17"/>
              </w:rPr>
              <w:t xml:space="preserve">zjevné </w:t>
            </w:r>
            <w:r w:rsidRPr="004B7C4C">
              <w:rPr>
                <w:bCs/>
                <w:szCs w:val="18"/>
              </w:rPr>
              <w:t>riziko, že:</w:t>
            </w:r>
          </w:p>
          <w:p w:rsidR="007176CA" w:rsidRPr="006F0701" w:rsidRDefault="007176CA" w:rsidP="00EF1EF2">
            <w:pPr>
              <w:pStyle w:val="SAULTABvidtext"/>
              <w:snapToGrid w:val="0"/>
              <w:spacing w:before="40"/>
              <w:rPr>
                <w:szCs w:val="18"/>
              </w:rPr>
            </w:pPr>
            <w:r w:rsidRPr="004B7C4C">
              <w:rPr>
                <w:szCs w:val="18"/>
              </w:rPr>
              <w:t>naruší kvalitu prostředí, celistvost a funkčnost plochy občanského vybavení</w:t>
            </w:r>
          </w:p>
        </w:tc>
      </w:tr>
    </w:tbl>
    <w:p w:rsidR="00393A64" w:rsidRDefault="00393A64" w:rsidP="0057789E">
      <w:pPr>
        <w:pStyle w:val="ARIELODODSAZEN"/>
        <w:autoSpaceDE w:val="0"/>
        <w:ind w:firstLine="709"/>
        <w:rPr>
          <w:sz w:val="26"/>
          <w:szCs w:val="26"/>
        </w:rPr>
      </w:pPr>
    </w:p>
    <w:p w:rsidR="0057789E" w:rsidRPr="007176CA" w:rsidRDefault="0057789E" w:rsidP="0057789E">
      <w:pPr>
        <w:pStyle w:val="ARIELODODSAZEN"/>
        <w:autoSpaceDE w:val="0"/>
        <w:ind w:firstLine="709"/>
        <w:rPr>
          <w:sz w:val="26"/>
          <w:szCs w:val="26"/>
        </w:rPr>
      </w:pPr>
      <w:r w:rsidRPr="007176CA">
        <w:rPr>
          <w:sz w:val="26"/>
          <w:szCs w:val="26"/>
        </w:rPr>
        <w:lastRenderedPageBreak/>
        <w:t>PROSTOROVÉ REGULATIVY</w:t>
      </w:r>
    </w:p>
    <w:p w:rsidR="006E511F" w:rsidRDefault="006E511F" w:rsidP="0057789E">
      <w:pPr>
        <w:pStyle w:val="ARIELODODSAZEN"/>
        <w:autoSpaceDE w:val="0"/>
        <w:ind w:firstLine="709"/>
      </w:pPr>
      <w:r w:rsidRPr="00C11D1E">
        <w:t xml:space="preserve">Územní studie řeší umístění staveb (jednotlivých </w:t>
      </w:r>
      <w:r w:rsidR="00D651F1">
        <w:t xml:space="preserve">stavebních </w:t>
      </w:r>
      <w:r w:rsidRPr="00C11D1E">
        <w:t xml:space="preserve">objektů) v rámci </w:t>
      </w:r>
      <w:r w:rsidR="00040A03">
        <w:t>uličních /</w:t>
      </w:r>
      <w:r w:rsidRPr="00C11D1E">
        <w:t xml:space="preserve"> regulačních čar</w:t>
      </w:r>
      <w:r w:rsidR="00C11D1E" w:rsidRPr="00C11D1E">
        <w:t>, vlastní tvar</w:t>
      </w:r>
      <w:r w:rsidR="00D651F1">
        <w:t xml:space="preserve"> a umístění </w:t>
      </w:r>
      <w:r w:rsidR="007176CA">
        <w:t xml:space="preserve">stavebních </w:t>
      </w:r>
      <w:r w:rsidR="00C11D1E" w:rsidRPr="00C11D1E">
        <w:t>objektů znázorněný orientačně v</w:t>
      </w:r>
      <w:r w:rsidR="007176CA">
        <w:t xml:space="preserve"> Koordinačním </w:t>
      </w:r>
      <w:r w:rsidR="00C11D1E" w:rsidRPr="00C11D1E">
        <w:t xml:space="preserve">výkresu </w:t>
      </w:r>
      <w:r w:rsidR="00C11D1E" w:rsidRPr="000325A7">
        <w:t>(2)</w:t>
      </w:r>
      <w:r w:rsidR="00C11D1E">
        <w:t xml:space="preserve"> je pouze doporučenou možností naplnění obecných regulativů, vždy se však požaduje, aby řešení </w:t>
      </w:r>
      <w:r w:rsidR="00C11D1E" w:rsidRPr="000325A7">
        <w:t>uliční</w:t>
      </w:r>
      <w:r w:rsidR="00C11D1E">
        <w:t>ho</w:t>
      </w:r>
      <w:r w:rsidR="00C11D1E" w:rsidRPr="000325A7">
        <w:t xml:space="preserve"> regulační</w:t>
      </w:r>
      <w:r w:rsidR="00C11D1E">
        <w:t>ho bloku mělo jednotný charakter vč. odpovídajících vazeb na sousední bloky.</w:t>
      </w:r>
    </w:p>
    <w:p w:rsidR="0057789E" w:rsidRPr="000325A7" w:rsidRDefault="0057789E" w:rsidP="0057789E">
      <w:pPr>
        <w:pStyle w:val="ARIELODODSAZEN"/>
        <w:autoSpaceDE w:val="0"/>
        <w:ind w:firstLine="709"/>
      </w:pPr>
      <w:r w:rsidRPr="003C6049">
        <w:t>Studie stanovuje pro řešené území nad rámec ÚP</w:t>
      </w:r>
      <w:r w:rsidR="00C11D1E">
        <w:t xml:space="preserve"> </w:t>
      </w:r>
      <w:r w:rsidR="00C51B6E">
        <w:t>Hlavenec</w:t>
      </w:r>
      <w:r w:rsidR="00C11D1E">
        <w:t xml:space="preserve"> </w:t>
      </w:r>
      <w:r w:rsidRPr="000325A7">
        <w:t>následující prostorové regulativy:</w:t>
      </w:r>
    </w:p>
    <w:p w:rsidR="0057789E" w:rsidRPr="00A00F11" w:rsidRDefault="0057789E" w:rsidP="0057789E">
      <w:pPr>
        <w:pStyle w:val="Odsazenvoln11"/>
        <w:spacing w:before="120"/>
        <w:ind w:left="709" w:hanging="709"/>
      </w:pPr>
      <w:r w:rsidRPr="000325A7">
        <w:t>-</w:t>
      </w:r>
      <w:r w:rsidRPr="000325A7">
        <w:tab/>
        <w:t xml:space="preserve">členění řešeného území je oproti ÚP upřesněno na uliční regulační bloky, </w:t>
      </w:r>
      <w:r>
        <w:t xml:space="preserve">které </w:t>
      </w:r>
      <w:r w:rsidRPr="00A00F11">
        <w:t xml:space="preserve">jsou od veřejných prostranství odděleny </w:t>
      </w:r>
      <w:r w:rsidRPr="00A00F11">
        <w:rPr>
          <w:b/>
        </w:rPr>
        <w:t>uličními čarami</w:t>
      </w:r>
      <w:r w:rsidRPr="00A00F11">
        <w:t xml:space="preserve"> definujícími hranice </w:t>
      </w:r>
      <w:r w:rsidRPr="000325A7">
        <w:t>uliční</w:t>
      </w:r>
      <w:r>
        <w:t>ho</w:t>
      </w:r>
      <w:r w:rsidRPr="000325A7">
        <w:t xml:space="preserve"> </w:t>
      </w:r>
      <w:r w:rsidRPr="00A00F11">
        <w:t>bloku,</w:t>
      </w:r>
      <w:r w:rsidRPr="0060177F">
        <w:t xml:space="preserve"> </w:t>
      </w:r>
      <w:r w:rsidRPr="00A00F11">
        <w:t>uliční čára rovněž definuje umístění oplocení,</w:t>
      </w:r>
    </w:p>
    <w:p w:rsidR="0057789E" w:rsidRPr="000325A7" w:rsidRDefault="0057789E" w:rsidP="0057789E">
      <w:pPr>
        <w:pStyle w:val="Odsazenvoln11"/>
        <w:spacing w:before="100"/>
        <w:ind w:left="709" w:hanging="709"/>
      </w:pPr>
      <w:r>
        <w:t>-</w:t>
      </w:r>
      <w:r>
        <w:tab/>
        <w:t>k </w:t>
      </w:r>
      <w:r w:rsidRPr="000325A7">
        <w:t>uliční</w:t>
      </w:r>
      <w:r>
        <w:t>mu</w:t>
      </w:r>
      <w:r w:rsidRPr="000325A7">
        <w:t xml:space="preserve"> </w:t>
      </w:r>
      <w:r w:rsidRPr="00A00F11">
        <w:t>regulační</w:t>
      </w:r>
      <w:r>
        <w:t>mu</w:t>
      </w:r>
      <w:r w:rsidRPr="00A00F11">
        <w:t xml:space="preserve"> bloku</w:t>
      </w:r>
      <w:r>
        <w:t xml:space="preserve"> – nikoliv jednotlivému </w:t>
      </w:r>
      <w:r w:rsidR="007B7B30">
        <w:t xml:space="preserve">stavebnímu </w:t>
      </w:r>
      <w:r>
        <w:t xml:space="preserve">pozemku – </w:t>
      </w:r>
      <w:r w:rsidRPr="00A00F11">
        <w:t>jsou vztaženy regulační parametry popsané kódy,</w:t>
      </w:r>
      <w:r>
        <w:t xml:space="preserve"> definujícími </w:t>
      </w:r>
      <w:r w:rsidRPr="000325A7">
        <w:t xml:space="preserve">funkční využití, maximální </w:t>
      </w:r>
      <w:r w:rsidR="007B7B30">
        <w:t>podlažnost</w:t>
      </w:r>
      <w:r w:rsidRPr="000325A7">
        <w:t>, maximální koeficient zastavění nadzemními stavbami</w:t>
      </w:r>
      <w:r>
        <w:t xml:space="preserve"> Kn</w:t>
      </w:r>
      <w:r w:rsidRPr="000325A7">
        <w:t>, minimální koeficient zeleně</w:t>
      </w:r>
      <w:r>
        <w:t xml:space="preserve"> Kz</w:t>
      </w:r>
      <w:r w:rsidRPr="000325A7">
        <w:t>, výměr</w:t>
      </w:r>
      <w:r>
        <w:t>u</w:t>
      </w:r>
      <w:r w:rsidRPr="000325A7">
        <w:t xml:space="preserve"> </w:t>
      </w:r>
      <w:r>
        <w:t>bloku</w:t>
      </w:r>
      <w:r w:rsidRPr="000325A7">
        <w:t xml:space="preserve"> a kapacita dan</w:t>
      </w:r>
      <w:r>
        <w:t>ou</w:t>
      </w:r>
      <w:r w:rsidRPr="000325A7">
        <w:t xml:space="preserve"> počtem </w:t>
      </w:r>
      <w:r w:rsidR="00C11D1E">
        <w:t xml:space="preserve">RD </w:t>
      </w:r>
      <w:r w:rsidRPr="000325A7">
        <w:t>nebo m</w:t>
      </w:r>
      <w:r w:rsidRPr="000325A7">
        <w:rPr>
          <w:vertAlign w:val="superscript"/>
        </w:rPr>
        <w:t>2</w:t>
      </w:r>
      <w:r w:rsidRPr="000325A7">
        <w:t xml:space="preserve"> celkové užitkové plochy </w:t>
      </w:r>
      <w:r w:rsidR="00040A03">
        <w:t xml:space="preserve">(CUP) </w:t>
      </w:r>
      <w:r w:rsidRPr="000325A7">
        <w:t>objektů</w:t>
      </w:r>
      <w:r w:rsidR="007B7B30">
        <w:t xml:space="preserve"> občanského vybavení</w:t>
      </w:r>
      <w:r w:rsidRPr="000325A7">
        <w:t>,</w:t>
      </w:r>
    </w:p>
    <w:p w:rsidR="00C11D1E" w:rsidRDefault="0057789E" w:rsidP="0057789E">
      <w:pPr>
        <w:pStyle w:val="Odsazenvoln11"/>
        <w:spacing w:before="120"/>
        <w:ind w:left="709" w:hanging="709"/>
      </w:pPr>
      <w:r w:rsidRPr="00A00F11">
        <w:t>-</w:t>
      </w:r>
      <w:r w:rsidRPr="00A00F11">
        <w:tab/>
        <w:t xml:space="preserve">stavby mohou být v rámci </w:t>
      </w:r>
      <w:r w:rsidRPr="000325A7">
        <w:t>uliční</w:t>
      </w:r>
      <w:r>
        <w:t>ho</w:t>
      </w:r>
      <w:r w:rsidRPr="000325A7">
        <w:t xml:space="preserve"> </w:t>
      </w:r>
      <w:r w:rsidR="007B7B30">
        <w:t>r</w:t>
      </w:r>
      <w:r w:rsidRPr="00A00F11">
        <w:t xml:space="preserve">egulačního bloku umístěny pouze na části vymezené </w:t>
      </w:r>
      <w:r w:rsidRPr="007B7B30">
        <w:rPr>
          <w:b/>
        </w:rPr>
        <w:t xml:space="preserve">stavební </w:t>
      </w:r>
      <w:r w:rsidRPr="00A00F11">
        <w:rPr>
          <w:b/>
        </w:rPr>
        <w:t>regulační čárou</w:t>
      </w:r>
      <w:r w:rsidRPr="00A00F11">
        <w:t>,</w:t>
      </w:r>
    </w:p>
    <w:p w:rsidR="000B217B" w:rsidRDefault="0057789E" w:rsidP="0057789E">
      <w:pPr>
        <w:pStyle w:val="Odsazenvoln11"/>
        <w:spacing w:before="120"/>
        <w:ind w:left="709" w:hanging="709"/>
      </w:pPr>
      <w:r w:rsidRPr="00A00F11">
        <w:t>-</w:t>
      </w:r>
      <w:r w:rsidRPr="00A00F11">
        <w:tab/>
      </w:r>
      <w:r w:rsidRPr="00A00F11">
        <w:rPr>
          <w:b/>
        </w:rPr>
        <w:t>stavební regulační čára</w:t>
      </w:r>
      <w:r w:rsidRPr="00A00F11">
        <w:t xml:space="preserve"> vymezuje prostor pro zástavbu jak vůči veřejnému prostranství, tak vůči vnitrobloku, </w:t>
      </w:r>
      <w:r w:rsidR="000B217B">
        <w:t xml:space="preserve">použitou </w:t>
      </w:r>
      <w:r w:rsidRPr="00A00F11">
        <w:t xml:space="preserve">čáru </w:t>
      </w:r>
      <w:r w:rsidRPr="00040A03">
        <w:rPr>
          <w:b/>
        </w:rPr>
        <w:t>volnou</w:t>
      </w:r>
      <w:r w:rsidRPr="00A00F11">
        <w:t xml:space="preserve"> nelze překročit, avšak zástavba nemusí zasahovat až k ní,</w:t>
      </w:r>
    </w:p>
    <w:p w:rsidR="0065295D" w:rsidRPr="0048045C" w:rsidRDefault="0057789E" w:rsidP="0065295D">
      <w:pPr>
        <w:pStyle w:val="Odsazenvoln11"/>
        <w:spacing w:before="100"/>
        <w:ind w:left="709" w:hanging="709"/>
      </w:pPr>
      <w:r w:rsidRPr="000325A7">
        <w:t>-</w:t>
      </w:r>
      <w:r w:rsidRPr="000325A7">
        <w:tab/>
        <w:t>minimální výměra pozemk</w:t>
      </w:r>
      <w:r w:rsidR="00A62FC3">
        <w:t>ů</w:t>
      </w:r>
      <w:r w:rsidRPr="000325A7">
        <w:t xml:space="preserve"> pro výstavbu</w:t>
      </w:r>
      <w:r w:rsidR="007B7B30">
        <w:t xml:space="preserve"> rodinného domu </w:t>
      </w:r>
      <w:r>
        <w:t xml:space="preserve">se </w:t>
      </w:r>
      <w:r w:rsidR="00C11D1E">
        <w:t>stanoví</w:t>
      </w:r>
      <w:r w:rsidR="007B7B30">
        <w:t xml:space="preserve"> v souladu s ÚP na </w:t>
      </w:r>
      <w:r w:rsidR="00040A03" w:rsidRPr="0048045C">
        <w:t>800 m</w:t>
      </w:r>
      <w:r w:rsidR="00040A03" w:rsidRPr="0048045C">
        <w:rPr>
          <w:vertAlign w:val="superscript"/>
        </w:rPr>
        <w:t>2</w:t>
      </w:r>
      <w:r w:rsidR="00040A03" w:rsidRPr="0048045C">
        <w:t>,</w:t>
      </w:r>
    </w:p>
    <w:p w:rsidR="00D651F1" w:rsidRPr="0048045C" w:rsidRDefault="00A62FC3" w:rsidP="0065295D">
      <w:pPr>
        <w:pStyle w:val="Odsazenvoln11"/>
        <w:spacing w:before="100"/>
        <w:ind w:left="709" w:hanging="709"/>
      </w:pPr>
      <w:r w:rsidRPr="0048045C">
        <w:t>-</w:t>
      </w:r>
      <w:r w:rsidRPr="0048045C">
        <w:tab/>
        <w:t xml:space="preserve">odstupové vzdálenosti </w:t>
      </w:r>
      <w:r w:rsidR="00734538" w:rsidRPr="0048045C">
        <w:t xml:space="preserve">RD </w:t>
      </w:r>
      <w:r w:rsidRPr="0048045C">
        <w:t>od uličních čar</w:t>
      </w:r>
      <w:r w:rsidR="00040A03" w:rsidRPr="0048045C">
        <w:t xml:space="preserve"> dané stavebními regulačními čarami jsou </w:t>
      </w:r>
      <w:r w:rsidRPr="0048045C">
        <w:t xml:space="preserve">na stranách </w:t>
      </w:r>
      <w:r w:rsidR="00D651F1" w:rsidRPr="0048045C">
        <w:t xml:space="preserve">veřejných prostranství </w:t>
      </w:r>
      <w:r w:rsidR="00562E95" w:rsidRPr="0048045C">
        <w:t xml:space="preserve">minimálně </w:t>
      </w:r>
      <w:r w:rsidR="00D651F1" w:rsidRPr="0048045C">
        <w:t>3,0 m</w:t>
      </w:r>
      <w:r w:rsidR="00562E95" w:rsidRPr="0048045C">
        <w:t>, resp. 0,0 m pro jižní uliční fronty tvořené severními fasádami domů</w:t>
      </w:r>
      <w:r w:rsidR="00D651F1" w:rsidRPr="0048045C">
        <w:t xml:space="preserve">, přitom v místě </w:t>
      </w:r>
      <w:r w:rsidRPr="0048045C">
        <w:t xml:space="preserve">vjezdů na pozemky </w:t>
      </w:r>
      <w:r w:rsidR="00D651F1" w:rsidRPr="0048045C">
        <w:t xml:space="preserve">se </w:t>
      </w:r>
      <w:r w:rsidR="00562E95" w:rsidRPr="0048045C">
        <w:t xml:space="preserve">vždy </w:t>
      </w:r>
      <w:r w:rsidR="00D651F1" w:rsidRPr="0048045C">
        <w:t xml:space="preserve">požaduje </w:t>
      </w:r>
      <w:r w:rsidRPr="0048045C">
        <w:t>předprostor před vraty garáže</w:t>
      </w:r>
      <w:r w:rsidR="00040A03" w:rsidRPr="0048045C">
        <w:t xml:space="preserve"> min. 6,0 m</w:t>
      </w:r>
      <w:r w:rsidR="00562E95" w:rsidRPr="0048045C">
        <w:t xml:space="preserve">. </w:t>
      </w:r>
    </w:p>
    <w:p w:rsidR="00D651F1" w:rsidRDefault="00D651F1" w:rsidP="0065295D">
      <w:pPr>
        <w:pStyle w:val="Odsazenvoln11"/>
        <w:spacing w:before="100"/>
        <w:ind w:left="709" w:hanging="709"/>
      </w:pPr>
      <w:r w:rsidRPr="0048045C">
        <w:t>-</w:t>
      </w:r>
      <w:r w:rsidRPr="0048045C">
        <w:tab/>
      </w:r>
      <w:r w:rsidR="00864D08" w:rsidRPr="0048045C">
        <w:t>v ostatních případech</w:t>
      </w:r>
      <w:r w:rsidR="0047353D" w:rsidRPr="0048045C">
        <w:t xml:space="preserve"> </w:t>
      </w:r>
      <w:r w:rsidRPr="0048045C">
        <w:t>na vzájemné hranici stavebních pozemků a na hranicí nezastavěného území je odstup 5,0 m,</w:t>
      </w:r>
      <w:r w:rsidR="004C40E7" w:rsidRPr="0048045C">
        <w:t xml:space="preserve"> resp. daný limity (</w:t>
      </w:r>
      <w:r w:rsidR="007768D5" w:rsidRPr="0048045C">
        <w:t>25 m od</w:t>
      </w:r>
      <w:r w:rsidR="004C40E7" w:rsidRPr="0048045C">
        <w:t xml:space="preserve"> lesa)</w:t>
      </w:r>
      <w:r w:rsidR="007768D5" w:rsidRPr="0048045C">
        <w:t>, z</w:t>
      </w:r>
      <w:r w:rsidR="00562E95" w:rsidRPr="0048045C">
        <w:t> umístění stavebních regulačních čar přímo na vzájemných hranicích stavebních pozemků vyplývá přípustnost přímé stavební návaznosti sousedících RD,</w:t>
      </w:r>
    </w:p>
    <w:p w:rsidR="0065295D" w:rsidRDefault="00D651F1" w:rsidP="0065295D">
      <w:pPr>
        <w:pStyle w:val="Odsazenvoln11"/>
        <w:spacing w:before="100"/>
        <w:ind w:left="709" w:hanging="709"/>
      </w:pPr>
      <w:r>
        <w:t>-</w:t>
      </w:r>
      <w:r>
        <w:tab/>
      </w:r>
      <w:r w:rsidR="0065295D" w:rsidRPr="00AE4E99">
        <w:t xml:space="preserve">předpokládá </w:t>
      </w:r>
      <w:r w:rsidR="0065295D">
        <w:t xml:space="preserve">se pravidelná </w:t>
      </w:r>
      <w:r w:rsidR="0065295D" w:rsidRPr="00AE4E99">
        <w:t xml:space="preserve">kompozice s důrazem na vytváření spíše </w:t>
      </w:r>
      <w:r w:rsidRPr="00AE4E99">
        <w:t>než vnitřních mikroprostorů</w:t>
      </w:r>
      <w:r>
        <w:t xml:space="preserve"> </w:t>
      </w:r>
      <w:r w:rsidR="0065295D" w:rsidRPr="00AE4E99">
        <w:t xml:space="preserve">uličních front </w:t>
      </w:r>
      <w:r>
        <w:t>pomocí domů umístěných přímo do uliční čáry,</w:t>
      </w:r>
    </w:p>
    <w:p w:rsidR="0057789E" w:rsidRPr="00A00F11" w:rsidRDefault="0057789E" w:rsidP="0057789E">
      <w:pPr>
        <w:pStyle w:val="Odsazenvoln11"/>
        <w:spacing w:before="120"/>
        <w:ind w:left="709" w:hanging="709"/>
      </w:pPr>
      <w:r w:rsidRPr="00A00F11">
        <w:t>-</w:t>
      </w:r>
      <w:r w:rsidRPr="00A00F11">
        <w:tab/>
        <w:t xml:space="preserve">výměra části </w:t>
      </w:r>
      <w:r w:rsidR="00040A03">
        <w:t xml:space="preserve">uličního </w:t>
      </w:r>
      <w:r w:rsidR="00864D08" w:rsidRPr="00A00F11">
        <w:t xml:space="preserve">regulačního bloku </w:t>
      </w:r>
      <w:r w:rsidR="00864D08">
        <w:t xml:space="preserve">(přiměřeně i </w:t>
      </w:r>
      <w:r w:rsidRPr="00A00F11">
        <w:t>pozemku</w:t>
      </w:r>
      <w:r w:rsidR="00864D08">
        <w:t>)</w:t>
      </w:r>
      <w:r w:rsidRPr="00A00F11">
        <w:t xml:space="preserve">, která může být zastavěna nadzemními stavebními objekty, je stanovena </w:t>
      </w:r>
      <w:r w:rsidRPr="00981959">
        <w:rPr>
          <w:b/>
        </w:rPr>
        <w:t>koeficientem</w:t>
      </w:r>
      <w:r w:rsidR="00981959" w:rsidRPr="00981959">
        <w:rPr>
          <w:b/>
        </w:rPr>
        <w:t xml:space="preserve"> nadzemních staveb</w:t>
      </w:r>
      <w:r w:rsidR="00981959">
        <w:t xml:space="preserve"> </w:t>
      </w:r>
      <w:r w:rsidRPr="00A00F11">
        <w:t>Kn daným 4. znakem regulačního kódu,</w:t>
      </w:r>
    </w:p>
    <w:p w:rsidR="0057789E" w:rsidRDefault="0057789E" w:rsidP="0057789E">
      <w:pPr>
        <w:pStyle w:val="ARIELODODSAZEN"/>
        <w:autoSpaceDE w:val="0"/>
        <w:ind w:left="709" w:hanging="709"/>
      </w:pPr>
      <w:r w:rsidRPr="00A00F11">
        <w:t>-</w:t>
      </w:r>
      <w:r w:rsidRPr="00A00F11">
        <w:tab/>
        <w:t xml:space="preserve">výměra části </w:t>
      </w:r>
      <w:r w:rsidR="00981959">
        <w:t xml:space="preserve">uličního </w:t>
      </w:r>
      <w:r w:rsidR="00864D08" w:rsidRPr="00A00F11">
        <w:t xml:space="preserve">regulačního bloku </w:t>
      </w:r>
      <w:r w:rsidR="00864D08">
        <w:t xml:space="preserve">(přiměřeně i </w:t>
      </w:r>
      <w:r w:rsidR="00864D08" w:rsidRPr="00A00F11">
        <w:t>pozemku</w:t>
      </w:r>
      <w:r w:rsidR="00864D08">
        <w:t>)</w:t>
      </w:r>
      <w:r w:rsidR="00864D08" w:rsidRPr="00A00F11">
        <w:t xml:space="preserve">, </w:t>
      </w:r>
      <w:r w:rsidRPr="00A00F11">
        <w:t xml:space="preserve">která musí být zachována jako zeleň, je stanovena </w:t>
      </w:r>
      <w:r w:rsidRPr="007B7B30">
        <w:rPr>
          <w:b/>
        </w:rPr>
        <w:t>koeficientem</w:t>
      </w:r>
      <w:r w:rsidR="007B7B30" w:rsidRPr="007B7B30">
        <w:rPr>
          <w:b/>
        </w:rPr>
        <w:t xml:space="preserve"> zeleně</w:t>
      </w:r>
      <w:r w:rsidR="007B7B30">
        <w:t xml:space="preserve"> </w:t>
      </w:r>
      <w:r w:rsidRPr="00A00F11">
        <w:t>Kz daným 5. znakem regulačního kódu,</w:t>
      </w:r>
    </w:p>
    <w:p w:rsidR="00981959" w:rsidRPr="00981959" w:rsidRDefault="00981959" w:rsidP="00981959">
      <w:pPr>
        <w:pStyle w:val="ARIELODODSAZEN"/>
        <w:autoSpaceDE w:val="0"/>
        <w:ind w:left="709" w:firstLine="0"/>
      </w:pPr>
      <w:r>
        <w:t xml:space="preserve">přitom </w:t>
      </w:r>
      <w:r w:rsidRPr="00981959">
        <w:rPr>
          <w:b/>
        </w:rPr>
        <w:t>zelení</w:t>
      </w:r>
      <w:r w:rsidRPr="00981959">
        <w:t xml:space="preserve"> se rozumí z biologického hlediska přirozené nebo uměle založené kultury ve formě odpovídající účelu plochy – travní porosty, záhony okrasných a užitkových rostlin, souvislé keřové porosty, solitéry a skupiny okrasných i užitkových dřevin, stromořadí, souvislé porosty dřevin – nikoliv dřeviny v kontejnerech, květinové koše a mísy, zatravněné rošty a dlaždice, travní porosty zakryté energetickými zařízeními obnovitelných zdrojů.</w:t>
      </w:r>
    </w:p>
    <w:p w:rsidR="0057789E" w:rsidRDefault="0057789E" w:rsidP="0057789E">
      <w:pPr>
        <w:pStyle w:val="ARIELODODSAZEN"/>
        <w:autoSpaceDE w:val="0"/>
        <w:ind w:left="709" w:hanging="709"/>
      </w:pPr>
      <w:r w:rsidRPr="00A00F11">
        <w:t>-</w:t>
      </w:r>
      <w:r w:rsidRPr="00A00F11">
        <w:tab/>
        <w:t xml:space="preserve">výměra </w:t>
      </w:r>
      <w:r w:rsidR="00864D08">
        <w:t xml:space="preserve">části </w:t>
      </w:r>
      <w:r w:rsidR="00981959">
        <w:t xml:space="preserve">uličního / </w:t>
      </w:r>
      <w:r w:rsidR="00864D08" w:rsidRPr="00A00F11">
        <w:t xml:space="preserve">regulačního bloku </w:t>
      </w:r>
      <w:r w:rsidR="00864D08">
        <w:t xml:space="preserve">(přiměřeně i </w:t>
      </w:r>
      <w:r w:rsidR="00864D08" w:rsidRPr="00A00F11">
        <w:t>pozemku</w:t>
      </w:r>
      <w:r w:rsidR="00864D08">
        <w:t>)</w:t>
      </w:r>
      <w:r w:rsidR="00864D08" w:rsidRPr="00A00F11">
        <w:t xml:space="preserve">, </w:t>
      </w:r>
      <w:r w:rsidRPr="00A00F11">
        <w:t>zbývající do 100% může být zpevněna komunikacemi</w:t>
      </w:r>
      <w:r w:rsidR="00D651F1">
        <w:t xml:space="preserve">, terasami, bazény </w:t>
      </w:r>
      <w:r w:rsidRPr="00A00F11">
        <w:t>apod.,</w:t>
      </w:r>
    </w:p>
    <w:p w:rsidR="0057789E" w:rsidRDefault="0057789E" w:rsidP="0057789E">
      <w:pPr>
        <w:pStyle w:val="ARIELODODSAZEN"/>
        <w:autoSpaceDE w:val="0"/>
        <w:ind w:left="709" w:hanging="709"/>
      </w:pPr>
      <w:r w:rsidRPr="00A00F11">
        <w:rPr>
          <w:bCs/>
        </w:rPr>
        <w:t>-</w:t>
      </w:r>
      <w:r w:rsidRPr="00A00F11">
        <w:rPr>
          <w:bCs/>
        </w:rPr>
        <w:tab/>
        <w:t xml:space="preserve">objem staveb vyplývá z výměry pozemku, koeficientu Kn, a </w:t>
      </w:r>
      <w:r w:rsidRPr="00981959">
        <w:rPr>
          <w:b/>
          <w:bCs/>
        </w:rPr>
        <w:t>výšky</w:t>
      </w:r>
      <w:r w:rsidR="007B7B30">
        <w:rPr>
          <w:b/>
          <w:bCs/>
        </w:rPr>
        <w:t xml:space="preserve"> objektu</w:t>
      </w:r>
      <w:r w:rsidRPr="00A00F11">
        <w:rPr>
          <w:bCs/>
        </w:rPr>
        <w:t xml:space="preserve"> dané </w:t>
      </w:r>
      <w:r w:rsidR="007B7B30">
        <w:rPr>
          <w:bCs/>
        </w:rPr>
        <w:t xml:space="preserve">podlažností definovanou </w:t>
      </w:r>
      <w:r w:rsidRPr="00A00F11">
        <w:rPr>
          <w:bCs/>
        </w:rPr>
        <w:t>3. </w:t>
      </w:r>
      <w:r w:rsidRPr="00A00F11">
        <w:t>znakem regulačního kódu,</w:t>
      </w:r>
    </w:p>
    <w:p w:rsidR="00D651F1" w:rsidRDefault="007B7B30" w:rsidP="00981959">
      <w:pPr>
        <w:pStyle w:val="ARIELODODSAZEN"/>
        <w:autoSpaceDE w:val="0"/>
        <w:ind w:left="709" w:firstLine="0"/>
      </w:pPr>
      <w:r>
        <w:t xml:space="preserve">v regulačním kódu </w:t>
      </w:r>
      <w:r w:rsidR="00981959">
        <w:t xml:space="preserve">stanovená </w:t>
      </w:r>
      <w:r>
        <w:t xml:space="preserve">maximální </w:t>
      </w:r>
      <w:r w:rsidR="00981959">
        <w:t xml:space="preserve">výšková hladina </w:t>
      </w:r>
      <w:r>
        <w:t xml:space="preserve">„1“ </w:t>
      </w:r>
      <w:r w:rsidR="00981959">
        <w:t>tvořená jedním základním a jedním zakončujícím podlažím</w:t>
      </w:r>
      <w:r>
        <w:t xml:space="preserve"> (podkrovím), případně vystupujícím suterénem </w:t>
      </w:r>
      <w:r w:rsidR="00981959">
        <w:t xml:space="preserve">se rovná </w:t>
      </w:r>
      <w:r w:rsidR="00CE1970">
        <w:t xml:space="preserve">výšce stavby </w:t>
      </w:r>
      <w:r>
        <w:t>8</w:t>
      </w:r>
      <w:r w:rsidR="00981959">
        <w:t> m</w:t>
      </w:r>
      <w:r w:rsidR="00F65E6D">
        <w:t xml:space="preserve"> pro rodinné domy</w:t>
      </w:r>
      <w:r w:rsidR="00D651F1">
        <w:t xml:space="preserve">, </w:t>
      </w:r>
    </w:p>
    <w:p w:rsidR="00981959" w:rsidRDefault="00D651F1" w:rsidP="00981959">
      <w:pPr>
        <w:pStyle w:val="ARIELODODSAZEN"/>
        <w:autoSpaceDE w:val="0"/>
        <w:ind w:left="709" w:firstLine="0"/>
      </w:pPr>
      <w:r>
        <w:lastRenderedPageBreak/>
        <w:t xml:space="preserve">výšková hladina „2“ tvořená dvěma základními a jedním zakončujícím podlažím (podkrovím), případně vystupujícím suterénem se rovná výšce stavby 11 m pro </w:t>
      </w:r>
      <w:r w:rsidR="00F65E6D">
        <w:t>objekty OV</w:t>
      </w:r>
      <w:r w:rsidR="00981959">
        <w:t>,</w:t>
      </w:r>
    </w:p>
    <w:p w:rsidR="00981959" w:rsidRDefault="00981959" w:rsidP="00981959">
      <w:pPr>
        <w:pStyle w:val="ARIELODODSAZEN"/>
        <w:autoSpaceDE w:val="0"/>
        <w:ind w:left="709" w:firstLine="0"/>
      </w:pPr>
      <w:r>
        <w:t>tato v</w:t>
      </w:r>
      <w:r w:rsidRPr="00A4572F">
        <w:t>ýška stavby v</w:t>
      </w:r>
      <w:r>
        <w:t> </w:t>
      </w:r>
      <w:r w:rsidRPr="00A4572F">
        <w:t xml:space="preserve">metrech se definuje jako </w:t>
      </w:r>
      <w:r w:rsidRPr="00E84497">
        <w:rPr>
          <w:b/>
        </w:rPr>
        <w:t>největší rozdíl</w:t>
      </w:r>
      <w:r w:rsidRPr="00A4572F">
        <w:t xml:space="preserve"> mezi výškami nejvyššího bodu stavby a nejnižšího bodu přiléhajícího terénu,</w:t>
      </w:r>
    </w:p>
    <w:p w:rsidR="00F65E6D" w:rsidRDefault="00981959" w:rsidP="00F65E6D">
      <w:pPr>
        <w:pStyle w:val="ARIELODODSAZEN"/>
        <w:autoSpaceDE w:val="0"/>
        <w:ind w:left="709" w:firstLine="0"/>
      </w:pPr>
      <w:r w:rsidRPr="00A4572F">
        <w:t xml:space="preserve">nepřipouští se </w:t>
      </w:r>
      <w:r w:rsidRPr="00A4572F">
        <w:rPr>
          <w:b/>
        </w:rPr>
        <w:t>spekulativní úpravy</w:t>
      </w:r>
      <w:r w:rsidRPr="00A4572F">
        <w:t xml:space="preserve"> terénu prováděné za účelem formálního snížení absolutní výšky stavby,</w:t>
      </w:r>
    </w:p>
    <w:p w:rsidR="00F65E6D" w:rsidRPr="00F65E6D" w:rsidRDefault="00F65E6D" w:rsidP="00F65E6D">
      <w:pPr>
        <w:pStyle w:val="ARIELODODSAZEN"/>
        <w:autoSpaceDE w:val="0"/>
        <w:ind w:firstLine="0"/>
      </w:pPr>
      <w:r>
        <w:t>-</w:t>
      </w:r>
      <w:r>
        <w:tab/>
        <w:t xml:space="preserve">půdorysný tvar objektů RD má poměr stran více než </w:t>
      </w:r>
      <w:r w:rsidR="00D651F1">
        <w:t>3</w:t>
      </w:r>
      <w:r>
        <w:t>:</w:t>
      </w:r>
      <w:r w:rsidR="00D651F1">
        <w:t>2</w:t>
      </w:r>
      <w:r>
        <w:t>, tvar objektů OV je individuální,</w:t>
      </w:r>
    </w:p>
    <w:p w:rsidR="0057789E" w:rsidRDefault="0057789E" w:rsidP="0057789E">
      <w:pPr>
        <w:pStyle w:val="Odsazenvoln11"/>
        <w:spacing w:before="100"/>
        <w:ind w:left="709" w:hanging="709"/>
      </w:pPr>
      <w:r>
        <w:t>-</w:t>
      </w:r>
      <w:r>
        <w:tab/>
        <w:t>oplocení směrem do veřejného prostranství bude vysoké 1,</w:t>
      </w:r>
      <w:r w:rsidR="00CE1970">
        <w:t>5</w:t>
      </w:r>
      <w:r>
        <w:t> m s podezdívkou výšky max.</w:t>
      </w:r>
      <w:r w:rsidR="00445D67">
        <w:t xml:space="preserve"> </w:t>
      </w:r>
      <w:r>
        <w:t>0,</w:t>
      </w:r>
      <w:r w:rsidR="001E6391">
        <w:t>5</w:t>
      </w:r>
      <w:r>
        <w:t xml:space="preserve"> m, </w:t>
      </w:r>
      <w:r w:rsidRPr="00A00F11">
        <w:t xml:space="preserve">materiálové </w:t>
      </w:r>
      <w:r>
        <w:t xml:space="preserve">ztvárnění </w:t>
      </w:r>
      <w:r w:rsidRPr="00A00F11">
        <w:t>s průhledností min 20% (nevztahuje se na živé ploty),</w:t>
      </w:r>
    </w:p>
    <w:p w:rsidR="00F65E6D" w:rsidRDefault="00F65E6D" w:rsidP="0057789E">
      <w:pPr>
        <w:pStyle w:val="Odsazenvoln11"/>
        <w:spacing w:before="100"/>
        <w:ind w:left="709" w:hanging="709"/>
      </w:pPr>
      <w:r>
        <w:tab/>
        <w:t>oplocení mezi pozemky nebo do volné krajiny bez podezdívky pletivové s průhledností 95% doplněné živými ploty z listnatých dřevin</w:t>
      </w:r>
    </w:p>
    <w:p w:rsidR="0057789E" w:rsidRPr="000325A7" w:rsidRDefault="0057789E" w:rsidP="00B913F8">
      <w:pPr>
        <w:pStyle w:val="Odsazenvoln11"/>
        <w:spacing w:before="100"/>
        <w:ind w:left="709" w:hanging="709"/>
      </w:pPr>
      <w:r w:rsidRPr="00B913F8">
        <w:t>-</w:t>
      </w:r>
      <w:r w:rsidRPr="000325A7">
        <w:tab/>
      </w:r>
      <w:r w:rsidR="00B913F8">
        <w:t>p</w:t>
      </w:r>
      <w:r w:rsidR="00B913F8" w:rsidRPr="00B913F8">
        <w:t xml:space="preserve">ři </w:t>
      </w:r>
      <w:r w:rsidR="00B913F8">
        <w:t xml:space="preserve">návrhu staveb </w:t>
      </w:r>
      <w:r w:rsidR="00B913F8" w:rsidRPr="00B913F8">
        <w:t xml:space="preserve">je nutno </w:t>
      </w:r>
      <w:r w:rsidR="00B913F8">
        <w:t xml:space="preserve">citlivě </w:t>
      </w:r>
      <w:r w:rsidR="00B913F8" w:rsidRPr="00B913F8">
        <w:t>zohlednit terénní konfiguraci</w:t>
      </w:r>
      <w:r w:rsidR="00B913F8">
        <w:t xml:space="preserve">, </w:t>
      </w:r>
      <w:r w:rsidRPr="000325A7">
        <w:t>výstavbou nesmí dojít k narušení hydrologických a odtokových poměrů území,</w:t>
      </w:r>
    </w:p>
    <w:p w:rsidR="0057789E" w:rsidRDefault="0057789E" w:rsidP="0057789E">
      <w:pPr>
        <w:pStyle w:val="Odsazenvoln11"/>
        <w:spacing w:before="80"/>
        <w:ind w:left="709" w:hanging="709"/>
        <w:rPr>
          <w:bCs/>
        </w:rPr>
      </w:pPr>
      <w:r w:rsidRPr="00A00F11">
        <w:t>-</w:t>
      </w:r>
      <w:r w:rsidRPr="00A00F11">
        <w:tab/>
      </w:r>
      <w:r>
        <w:t>n</w:t>
      </w:r>
      <w:r w:rsidRPr="00A00F11">
        <w:t xml:space="preserve">avržené </w:t>
      </w:r>
      <w:r w:rsidR="00864D08">
        <w:t xml:space="preserve">stavební </w:t>
      </w:r>
      <w:r w:rsidRPr="00A00F11">
        <w:t>objekty</w:t>
      </w:r>
      <w:r>
        <w:t xml:space="preserve"> </w:t>
      </w:r>
      <w:r w:rsidRPr="00A00F11">
        <w:t xml:space="preserve">budou umisťovány v dostatečné vzdálenosti od stávajících hodnotných vzrostlých solitérních dřevin a soukromé zahrady </w:t>
      </w:r>
      <w:r>
        <w:t xml:space="preserve">RD </w:t>
      </w:r>
      <w:r w:rsidRPr="00A00F11">
        <w:t xml:space="preserve">budou doplněny o </w:t>
      </w:r>
      <w:r w:rsidRPr="00A00F11">
        <w:rPr>
          <w:bCs/>
        </w:rPr>
        <w:t>další solitéry a skupiny dřevin v návaznosti na původní porosty</w:t>
      </w:r>
      <w:r>
        <w:rPr>
          <w:bCs/>
        </w:rPr>
        <w:t>,</w:t>
      </w:r>
    </w:p>
    <w:p w:rsidR="0057789E" w:rsidRPr="00A00F11" w:rsidRDefault="0057789E" w:rsidP="0057789E">
      <w:pPr>
        <w:pStyle w:val="Odsazenvoln11"/>
        <w:spacing w:before="80"/>
        <w:ind w:left="709" w:hanging="709"/>
      </w:pPr>
      <w:r>
        <w:rPr>
          <w:bCs/>
        </w:rPr>
        <w:t>-</w:t>
      </w:r>
      <w:r>
        <w:rPr>
          <w:bCs/>
        </w:rPr>
        <w:tab/>
      </w:r>
      <w:r w:rsidRPr="00A00F11">
        <w:rPr>
          <w:bCs/>
        </w:rPr>
        <w:t>p</w:t>
      </w:r>
      <w:r w:rsidRPr="00A00F11">
        <w:t xml:space="preserve">odél navržených komunikací bude doplněna výsadba drobných dřevin a keřových porostů nekolidující s ochrannými pásmy nadřazené </w:t>
      </w:r>
      <w:r w:rsidR="00CE1970">
        <w:t xml:space="preserve">technické </w:t>
      </w:r>
      <w:r w:rsidRPr="00A00F11">
        <w:t>infrastruktury resp. s uložením místních inženýrských sítí</w:t>
      </w:r>
      <w:r>
        <w:t>,</w:t>
      </w:r>
    </w:p>
    <w:p w:rsidR="00E84497" w:rsidRPr="0048045C" w:rsidRDefault="0057789E" w:rsidP="0057789E">
      <w:pPr>
        <w:pStyle w:val="Odsazenvoln11"/>
        <w:spacing w:before="80"/>
        <w:ind w:left="709" w:hanging="709"/>
      </w:pPr>
      <w:r w:rsidRPr="0048045C">
        <w:t>-</w:t>
      </w:r>
      <w:r w:rsidRPr="0048045C">
        <w:tab/>
        <w:t>odstavování osobních automobilů na p</w:t>
      </w:r>
      <w:r w:rsidR="007D3206" w:rsidRPr="0048045C">
        <w:t xml:space="preserve">ozemcích pro </w:t>
      </w:r>
      <w:r w:rsidR="00864D08" w:rsidRPr="0048045C">
        <w:t>bydlení b</w:t>
      </w:r>
      <w:r w:rsidRPr="0048045C">
        <w:t xml:space="preserve">ude řešeno na vlastním pozemku, garáže budou součástí rodinného domu nebo </w:t>
      </w:r>
      <w:r w:rsidR="00562E95" w:rsidRPr="0048045C">
        <w:t xml:space="preserve">tvořené </w:t>
      </w:r>
      <w:r w:rsidRPr="0048045C">
        <w:t>samostatn</w:t>
      </w:r>
      <w:r w:rsidR="00562E95" w:rsidRPr="0048045C">
        <w:t xml:space="preserve">ými stavebními objekty přímo </w:t>
      </w:r>
      <w:r w:rsidRPr="0048045C">
        <w:t>přistavěn</w:t>
      </w:r>
      <w:r w:rsidR="00562E95" w:rsidRPr="0048045C">
        <w:t>ými</w:t>
      </w:r>
      <w:r w:rsidRPr="0048045C">
        <w:t xml:space="preserve"> k rodinnému domu</w:t>
      </w:r>
      <w:r w:rsidR="00562E95" w:rsidRPr="0048045C">
        <w:t xml:space="preserve"> tak, aby předprostor </w:t>
      </w:r>
      <w:r w:rsidR="007768D5" w:rsidRPr="0048045C">
        <w:t xml:space="preserve">mezi </w:t>
      </w:r>
      <w:r w:rsidR="00562E95" w:rsidRPr="0048045C">
        <w:t xml:space="preserve">vraty do garáže </w:t>
      </w:r>
      <w:r w:rsidR="007768D5" w:rsidRPr="0048045C">
        <w:t xml:space="preserve">a uliční čárou </w:t>
      </w:r>
      <w:r w:rsidR="00562E95" w:rsidRPr="0048045C">
        <w:t>byl min. 6,0 m hluboký</w:t>
      </w:r>
      <w:r w:rsidRPr="0048045C">
        <w:t>,</w:t>
      </w:r>
      <w:r w:rsidR="00562E95" w:rsidRPr="0048045C">
        <w:t xml:space="preserve"> to platí i pro umístění RD, pokud je garáž jeho přímou součástí,</w:t>
      </w:r>
    </w:p>
    <w:p w:rsidR="0047353D" w:rsidRPr="0048045C" w:rsidRDefault="0057789E" w:rsidP="0057789E">
      <w:pPr>
        <w:pStyle w:val="Odsazenvoln11"/>
        <w:spacing w:before="80"/>
        <w:ind w:left="709" w:hanging="709"/>
      </w:pPr>
      <w:r w:rsidRPr="0048045C">
        <w:t>-</w:t>
      </w:r>
      <w:r w:rsidRPr="0048045C">
        <w:tab/>
        <w:t xml:space="preserve">parkování návštěvníků </w:t>
      </w:r>
      <w:r w:rsidR="00864D08" w:rsidRPr="0048045C">
        <w:t>lokality</w:t>
      </w:r>
      <w:r w:rsidRPr="0048045C">
        <w:t xml:space="preserve"> je možné na vlastních pozemcích</w:t>
      </w:r>
      <w:r w:rsidR="00CE1970" w:rsidRPr="0048045C">
        <w:t xml:space="preserve"> RD </w:t>
      </w:r>
      <w:r w:rsidR="0047353D" w:rsidRPr="0048045C">
        <w:t xml:space="preserve">nebo </w:t>
      </w:r>
      <w:r w:rsidRPr="0048045C">
        <w:t>na vymezených stanovištích dopravně zklidněných komunikací</w:t>
      </w:r>
      <w:r w:rsidR="0047353D" w:rsidRPr="0048045C">
        <w:t>,</w:t>
      </w:r>
    </w:p>
    <w:p w:rsidR="00945DE9" w:rsidRPr="0048045C" w:rsidRDefault="0057789E" w:rsidP="0057789E">
      <w:pPr>
        <w:pStyle w:val="Odsazenvoln11"/>
        <w:spacing w:before="80"/>
        <w:ind w:left="709" w:hanging="709"/>
      </w:pPr>
      <w:r w:rsidRPr="0048045C">
        <w:t>-</w:t>
      </w:r>
      <w:r w:rsidRPr="0048045C">
        <w:tab/>
        <w:t>stanoviště popelnic budou na hraně vlastního pozemku nebo na vymezených stanovištích dopravně zklidněných komunikací</w:t>
      </w:r>
      <w:r w:rsidR="005C5D6B" w:rsidRPr="0048045C">
        <w:t xml:space="preserve">. V těžišti lokality, kde je na styku obytných ulic možná manipulace se svozovými vozidly, se </w:t>
      </w:r>
      <w:r w:rsidRPr="0048045C">
        <w:t>umís</w:t>
      </w:r>
      <w:r w:rsidR="005C5D6B" w:rsidRPr="0048045C">
        <w:t>ťuje</w:t>
      </w:r>
      <w:r w:rsidRPr="0048045C">
        <w:t xml:space="preserve"> </w:t>
      </w:r>
      <w:r w:rsidR="0047353D" w:rsidRPr="0048045C">
        <w:t xml:space="preserve">nové </w:t>
      </w:r>
      <w:r w:rsidRPr="0048045C">
        <w:t xml:space="preserve">stanoviště pro sběr tříděného odpadu </w:t>
      </w:r>
      <w:r w:rsidR="005C5D6B" w:rsidRPr="0048045C">
        <w:t xml:space="preserve">i přes </w:t>
      </w:r>
      <w:r w:rsidR="00945DE9" w:rsidRPr="0048045C">
        <w:t>blízkost sběrného dvor</w:t>
      </w:r>
      <w:r w:rsidR="005C5D6B" w:rsidRPr="0048045C">
        <w:t>a</w:t>
      </w:r>
      <w:r w:rsidR="00945DE9" w:rsidRPr="0048045C">
        <w:t>,</w:t>
      </w:r>
      <w:r w:rsidR="005C5D6B" w:rsidRPr="0048045C">
        <w:t xml:space="preserve"> jehož realizace není časově definována.</w:t>
      </w:r>
    </w:p>
    <w:p w:rsidR="0057789E" w:rsidRPr="000325A7" w:rsidRDefault="0057789E" w:rsidP="0057789E">
      <w:pPr>
        <w:pStyle w:val="Odsazenvoln11"/>
        <w:spacing w:before="80"/>
        <w:ind w:left="709" w:hanging="709"/>
      </w:pPr>
      <w:r w:rsidRPr="0048045C">
        <w:t>-</w:t>
      </w:r>
      <w:r w:rsidRPr="0048045C">
        <w:tab/>
        <w:t>určujícímu typu zástavby se musí svým charakterem přizpůsobit i stavby určené pro jiné</w:t>
      </w:r>
      <w:bookmarkStart w:id="0" w:name="_GoBack"/>
      <w:bookmarkEnd w:id="0"/>
      <w:r w:rsidRPr="000325A7">
        <w:t xml:space="preserve"> přípustné činnosti</w:t>
      </w:r>
      <w:r w:rsidR="00B913F8" w:rsidRPr="00B913F8">
        <w:t xml:space="preserve"> (např. přístřešky pro uskladnění nářadí)</w:t>
      </w:r>
      <w:r w:rsidR="00B913F8">
        <w:t>, které</w:t>
      </w:r>
      <w:r w:rsidR="00B913F8" w:rsidRPr="00B913F8">
        <w:t xml:space="preserve"> budou umístěny v zadní části pozemků, ne směrem do hlavního uličního prostoru</w:t>
      </w:r>
      <w:r w:rsidR="00B913F8">
        <w:t>,</w:t>
      </w:r>
    </w:p>
    <w:p w:rsidR="0057789E" w:rsidRDefault="0057789E" w:rsidP="0057789E">
      <w:pPr>
        <w:pStyle w:val="Odsazenvoln11"/>
        <w:spacing w:before="80"/>
        <w:ind w:left="709" w:hanging="709"/>
      </w:pPr>
      <w:r w:rsidRPr="000325A7">
        <w:t>-</w:t>
      </w:r>
      <w:r w:rsidRPr="000325A7">
        <w:tab/>
        <w:t>výška a hmota objektů bude respektovat okolní zástavbu, nepřijatelné jsou výškové a hmotové dominanty narušující architektonický charakter území a významné průhledy.</w:t>
      </w:r>
    </w:p>
    <w:p w:rsidR="00B913F8" w:rsidRPr="00A00F11" w:rsidRDefault="00B913F8" w:rsidP="00B913F8">
      <w:pPr>
        <w:pStyle w:val="ARIELODODSAZEN"/>
        <w:autoSpaceDE w:val="0"/>
        <w:ind w:left="709" w:hanging="709"/>
      </w:pPr>
      <w:r w:rsidRPr="00A00F11">
        <w:t>-</w:t>
      </w:r>
      <w:r w:rsidRPr="00A00F11">
        <w:tab/>
        <w:t xml:space="preserve">tvar </w:t>
      </w:r>
      <w:r w:rsidR="001E6391">
        <w:t xml:space="preserve">stavebních </w:t>
      </w:r>
      <w:r w:rsidRPr="00A00F11">
        <w:t xml:space="preserve">objektů se definuje </w:t>
      </w:r>
      <w:r w:rsidR="0065295D" w:rsidRPr="00A00F11">
        <w:t xml:space="preserve">podrobněji </w:t>
      </w:r>
      <w:r w:rsidRPr="00A00F11">
        <w:t xml:space="preserve">s tím, že objekty v jednotlivých </w:t>
      </w:r>
      <w:r w:rsidR="001E6391">
        <w:t xml:space="preserve">uličních </w:t>
      </w:r>
      <w:r w:rsidR="0065295D">
        <w:t xml:space="preserve">/ </w:t>
      </w:r>
      <w:r w:rsidR="001E6391">
        <w:t xml:space="preserve">regulačních blocích musí </w:t>
      </w:r>
      <w:r w:rsidRPr="00A00F11">
        <w:t>mít</w:t>
      </w:r>
      <w:r>
        <w:t xml:space="preserve"> </w:t>
      </w:r>
      <w:r w:rsidRPr="00A00F11">
        <w:t>jednotný charakter</w:t>
      </w:r>
      <w:r>
        <w:t xml:space="preserve"> </w:t>
      </w:r>
      <w:r w:rsidRPr="00A00F11">
        <w:t>u</w:t>
      </w:r>
      <w:r>
        <w:t>r</w:t>
      </w:r>
      <w:r w:rsidRPr="00A00F11">
        <w:t>čený</w:t>
      </w:r>
      <w:r>
        <w:t xml:space="preserve"> </w:t>
      </w:r>
      <w:r w:rsidRPr="00A00F11">
        <w:t>takto:</w:t>
      </w:r>
    </w:p>
    <w:p w:rsidR="00CE1970" w:rsidRDefault="00B913F8" w:rsidP="00B913F8">
      <w:pPr>
        <w:pStyle w:val="ARIELODODSAZEN"/>
        <w:autoSpaceDE w:val="0"/>
        <w:ind w:left="709" w:firstLine="0"/>
      </w:pPr>
      <w:r>
        <w:t>sedlov</w:t>
      </w:r>
      <w:r w:rsidR="00CE1970">
        <w:t>é</w:t>
      </w:r>
      <w:r>
        <w:t xml:space="preserve"> </w:t>
      </w:r>
      <w:r w:rsidRPr="00A00F11">
        <w:t>střech</w:t>
      </w:r>
      <w:r w:rsidR="00CE1970">
        <w:t xml:space="preserve">y o sklonu </w:t>
      </w:r>
      <w:r w:rsidR="009208BF">
        <w:t>40</w:t>
      </w:r>
      <w:r w:rsidRPr="00A00F11">
        <w:rPr>
          <w:vertAlign w:val="superscript"/>
        </w:rPr>
        <w:t>o</w:t>
      </w:r>
      <w:r w:rsidRPr="00A00F11">
        <w:t xml:space="preserve"> – 45</w:t>
      </w:r>
      <w:r w:rsidRPr="00A00F11">
        <w:rPr>
          <w:vertAlign w:val="superscript"/>
        </w:rPr>
        <w:t>o</w:t>
      </w:r>
      <w:r w:rsidR="00F65E6D" w:rsidRPr="00F65E6D">
        <w:t xml:space="preserve"> </w:t>
      </w:r>
      <w:r w:rsidR="00F65E6D">
        <w:t>se štítem nad kratší stranou půdorysu</w:t>
      </w:r>
      <w:r>
        <w:t xml:space="preserve">, </w:t>
      </w:r>
      <w:r w:rsidRPr="00A00F11">
        <w:t>vč. jednotné barevnosti krytiny</w:t>
      </w:r>
      <w:r w:rsidR="00945DE9">
        <w:t xml:space="preserve"> nebo ploché střechy</w:t>
      </w:r>
      <w:r w:rsidR="00CE1970">
        <w:t>,</w:t>
      </w:r>
    </w:p>
    <w:p w:rsidR="001E6391" w:rsidRDefault="00B913F8" w:rsidP="00B913F8">
      <w:pPr>
        <w:pStyle w:val="ARIELODODSAZEN"/>
        <w:autoSpaceDE w:val="0"/>
        <w:ind w:left="709" w:firstLine="0"/>
      </w:pPr>
      <w:r w:rsidRPr="00A00F11">
        <w:t>orientac</w:t>
      </w:r>
      <w:r w:rsidR="00CE1970">
        <w:t>e</w:t>
      </w:r>
      <w:r w:rsidRPr="00A00F11">
        <w:t xml:space="preserve"> podélné osy resp. hřebene střechy rovnoběžně </w:t>
      </w:r>
      <w:r>
        <w:t xml:space="preserve">nebo kolmo na </w:t>
      </w:r>
      <w:r w:rsidR="001E6391">
        <w:t>uliční čáru,</w:t>
      </w:r>
    </w:p>
    <w:p w:rsidR="001E6391" w:rsidRDefault="00B913F8" w:rsidP="001E6391">
      <w:pPr>
        <w:pStyle w:val="ARIELODODSAZEN"/>
        <w:autoSpaceDE w:val="0"/>
        <w:ind w:left="709" w:firstLine="0"/>
      </w:pPr>
      <w:r w:rsidRPr="00A00F11">
        <w:t>nepřípustnost výrazných barevných odstínů omítek, nevztahuje se na povrchy z přírodních materiálů v přirozeném ztvárnění,</w:t>
      </w:r>
    </w:p>
    <w:p w:rsidR="009208BF" w:rsidRDefault="001E6391" w:rsidP="001E6391">
      <w:pPr>
        <w:pStyle w:val="ARIELODODSAZEN"/>
        <w:autoSpaceDE w:val="0"/>
        <w:ind w:left="709" w:firstLine="0"/>
      </w:pPr>
      <w:r w:rsidRPr="001E6391">
        <w:t>v</w:t>
      </w:r>
      <w:r w:rsidR="00B913F8" w:rsidRPr="001E6391">
        <w:t>yloučeny jsou srubové stavby všech typů</w:t>
      </w:r>
      <w:r>
        <w:t xml:space="preserve">, které </w:t>
      </w:r>
      <w:r w:rsidR="00B913F8" w:rsidRPr="001E6391">
        <w:t>jsou v místním prostředí cizorodým prvkem</w:t>
      </w:r>
      <w:r w:rsidR="009208BF">
        <w:t>,</w:t>
      </w:r>
    </w:p>
    <w:p w:rsidR="00445D67" w:rsidRDefault="00B913F8" w:rsidP="0065295D">
      <w:pPr>
        <w:pStyle w:val="ARIELODODSAZEN"/>
        <w:autoSpaceDE w:val="0"/>
        <w:ind w:left="709" w:firstLine="0"/>
      </w:pPr>
      <w:r w:rsidRPr="001E6391">
        <w:t xml:space="preserve">vyloučeny </w:t>
      </w:r>
      <w:r w:rsidR="009208BF">
        <w:t xml:space="preserve">jsou RD typu </w:t>
      </w:r>
      <w:r w:rsidRPr="001E6391">
        <w:t>„bungalov“</w:t>
      </w:r>
      <w:r w:rsidR="009208BF">
        <w:t xml:space="preserve"> s 1 NP a šikmou střechou o sklonu menším než 40</w:t>
      </w:r>
      <w:r w:rsidR="009208BF" w:rsidRPr="00A00F11">
        <w:rPr>
          <w:vertAlign w:val="superscript"/>
        </w:rPr>
        <w:t>o</w:t>
      </w:r>
      <w:r w:rsidR="009208BF">
        <w:t xml:space="preserve">, které </w:t>
      </w:r>
      <w:r w:rsidR="009208BF" w:rsidRPr="001E6391">
        <w:t>jsou v místním prostředí cizorodým prvkem</w:t>
      </w:r>
      <w:r w:rsidR="009208BF">
        <w:t>.</w:t>
      </w:r>
    </w:p>
    <w:p w:rsidR="00945DE9" w:rsidRDefault="00945DE9" w:rsidP="00945DE9"/>
    <w:p w:rsidR="00945DE9" w:rsidRDefault="00945DE9" w:rsidP="00945DE9"/>
    <w:p w:rsidR="000A0E10" w:rsidRDefault="000A0E10" w:rsidP="00945DE9"/>
    <w:p w:rsidR="00945DE9" w:rsidRDefault="00945DE9" w:rsidP="00945DE9"/>
    <w:p w:rsidR="00945DE9" w:rsidRPr="00945DE9" w:rsidRDefault="00945DE9" w:rsidP="00945DE9"/>
    <w:p w:rsidR="00D357F0" w:rsidRPr="00CE1970" w:rsidRDefault="00D357F0" w:rsidP="00CE1970">
      <w:pPr>
        <w:pStyle w:val="Nadpis1"/>
        <w:tabs>
          <w:tab w:val="left" w:pos="851"/>
        </w:tabs>
        <w:spacing w:before="120"/>
        <w:ind w:left="709" w:hanging="709"/>
        <w:jc w:val="left"/>
        <w:rPr>
          <w:sz w:val="26"/>
          <w:szCs w:val="26"/>
        </w:rPr>
      </w:pPr>
      <w:r w:rsidRPr="00CE1970">
        <w:rPr>
          <w:sz w:val="26"/>
          <w:szCs w:val="26"/>
        </w:rPr>
        <w:lastRenderedPageBreak/>
        <w:t>C</w:t>
      </w:r>
      <w:r w:rsidRPr="00CE1970">
        <w:rPr>
          <w:sz w:val="26"/>
          <w:szCs w:val="26"/>
        </w:rPr>
        <w:tab/>
        <w:t>Návrh řešení dopravní infrastruktury</w:t>
      </w:r>
    </w:p>
    <w:p w:rsidR="00382760" w:rsidRPr="00CE1970" w:rsidRDefault="00382760" w:rsidP="00CE1970">
      <w:pPr>
        <w:pStyle w:val="ARIELODODSAZEN"/>
        <w:autoSpaceDE w:val="0"/>
        <w:ind w:firstLine="709"/>
        <w:rPr>
          <w:sz w:val="26"/>
          <w:szCs w:val="26"/>
        </w:rPr>
      </w:pPr>
      <w:r w:rsidRPr="00CE1970">
        <w:rPr>
          <w:sz w:val="26"/>
          <w:szCs w:val="26"/>
        </w:rPr>
        <w:t>ŠIRŠÍ VZTAHY</w:t>
      </w:r>
    </w:p>
    <w:p w:rsidR="00B5107E" w:rsidRDefault="00382760" w:rsidP="00382760">
      <w:pPr>
        <w:pStyle w:val="ARIELODODSAZEN"/>
        <w:autoSpaceDE w:val="0"/>
        <w:spacing w:before="80"/>
        <w:ind w:firstLine="709"/>
      </w:pPr>
      <w:r w:rsidRPr="00451A89">
        <w:t>Z hlediska širších vztahů</w:t>
      </w:r>
      <w:r w:rsidRPr="000325A7">
        <w:t xml:space="preserve"> </w:t>
      </w:r>
      <w:r w:rsidR="00143E24">
        <w:t>s</w:t>
      </w:r>
      <w:r w:rsidRPr="000325A7">
        <w:t xml:space="preserve">e řešené území </w:t>
      </w:r>
      <w:r w:rsidR="00143E24">
        <w:t xml:space="preserve">nachází na </w:t>
      </w:r>
      <w:r w:rsidR="00B5107E">
        <w:t xml:space="preserve">západním </w:t>
      </w:r>
      <w:r w:rsidR="00143E24">
        <w:t>okraji zastavěného území H</w:t>
      </w:r>
      <w:r w:rsidR="00CE1970">
        <w:t>lavence</w:t>
      </w:r>
      <w:r w:rsidR="00143E24">
        <w:t xml:space="preserve"> v</w:t>
      </w:r>
      <w:r w:rsidR="00B5107E">
        <w:t>e</w:t>
      </w:r>
      <w:r w:rsidR="00F76875">
        <w:t xml:space="preserve"> vazbě na </w:t>
      </w:r>
      <w:r w:rsidR="00CE1970">
        <w:t xml:space="preserve">průtah silnice III/2752 obcí </w:t>
      </w:r>
      <w:r w:rsidR="00B5107E">
        <w:t xml:space="preserve">s návrhovou kategorií v extravilánu S7,5/60, v intravilánu MS2 10/7,5/50, jejíž dopravní význam není veliký. </w:t>
      </w:r>
    </w:p>
    <w:p w:rsidR="00143E24" w:rsidRDefault="00B5107E" w:rsidP="00382760">
      <w:pPr>
        <w:pStyle w:val="ARIELODODSAZEN"/>
        <w:autoSpaceDE w:val="0"/>
        <w:spacing w:before="80"/>
        <w:ind w:firstLine="709"/>
      </w:pPr>
      <w:r>
        <w:t>Napojení řešené lokality na průtah je zprostředkované cca 250 m úsekem místních komunikací</w:t>
      </w:r>
      <w:r w:rsidR="009606B9">
        <w:t xml:space="preserve"> – podél lesa Urbansk</w:t>
      </w:r>
      <w:r w:rsidR="000B217B">
        <w:t>ý</w:t>
      </w:r>
      <w:r w:rsidR="009606B9">
        <w:t xml:space="preserve"> a dále Hlavenecká cesta.</w:t>
      </w:r>
    </w:p>
    <w:p w:rsidR="00143E24" w:rsidRPr="00CE1970" w:rsidRDefault="00143E24" w:rsidP="00CE1970">
      <w:pPr>
        <w:pStyle w:val="ARIELODODSAZEN"/>
        <w:autoSpaceDE w:val="0"/>
        <w:ind w:firstLine="709"/>
        <w:rPr>
          <w:sz w:val="26"/>
          <w:szCs w:val="26"/>
        </w:rPr>
      </w:pPr>
      <w:r w:rsidRPr="00CE1970">
        <w:rPr>
          <w:sz w:val="26"/>
          <w:szCs w:val="26"/>
        </w:rPr>
        <w:t>DOPRAVNÍ SÍŤ ŘEŠENÉHO ÚZEMÍ</w:t>
      </w:r>
    </w:p>
    <w:p w:rsidR="00B5107E" w:rsidRDefault="00AF743F" w:rsidP="00AF743F">
      <w:pPr>
        <w:pStyle w:val="ARIELODODSAZEN"/>
        <w:autoSpaceDE w:val="0"/>
        <w:spacing w:before="80"/>
        <w:ind w:firstLine="709"/>
      </w:pPr>
      <w:r>
        <w:t>L</w:t>
      </w:r>
      <w:r w:rsidRPr="00966448">
        <w:t>okalit</w:t>
      </w:r>
      <w:r>
        <w:t>a je jednoznačně navržena k dopravnímu napojení z</w:t>
      </w:r>
      <w:r w:rsidR="00B5107E">
        <w:t xml:space="preserve"> přilehlé místní komunikace </w:t>
      </w:r>
      <w:r>
        <w:t>pomocí tangenciální smyčky nové jednosměrné místní obslužné komunikace kategorie MO1 </w:t>
      </w:r>
      <w:r w:rsidR="00B5107E">
        <w:t>6,5</w:t>
      </w:r>
      <w:r>
        <w:t>/3,5/30</w:t>
      </w:r>
      <w:r w:rsidR="00B5107E">
        <w:t>, obousměrné napojení do místní komunikace má kategorii MO2 8/5/30.</w:t>
      </w:r>
    </w:p>
    <w:p w:rsidR="00AF743F" w:rsidRDefault="00B5107E" w:rsidP="00AF743F">
      <w:pPr>
        <w:pStyle w:val="ARIELODODSAZEN"/>
        <w:autoSpaceDE w:val="0"/>
        <w:spacing w:before="80"/>
        <w:ind w:firstLine="709"/>
      </w:pPr>
      <w:r>
        <w:t>Úsek místní komunikace až po napojení lokality má cílovou kategorii MO2 8/5/30, vzhledem k neřešitelným majetkoprávním vztahům není její dosažení podmínku pro zástavbu lokality.</w:t>
      </w:r>
    </w:p>
    <w:p w:rsidR="00B5107E" w:rsidRDefault="00AF743F" w:rsidP="00143E24">
      <w:pPr>
        <w:pStyle w:val="ARIELODODSAZEN"/>
        <w:autoSpaceDE w:val="0"/>
        <w:spacing w:before="80"/>
        <w:ind w:firstLine="709"/>
      </w:pPr>
      <w:r>
        <w:t>Ze smyčky j</w:t>
      </w:r>
      <w:r w:rsidR="00B5107E">
        <w:t>e</w:t>
      </w:r>
      <w:r>
        <w:t xml:space="preserve"> v severní části odpojen</w:t>
      </w:r>
      <w:r w:rsidR="00B5107E">
        <w:t>a bezmotorová spojka do navazující krajiny doprovázená pásem ochranné zeleně</w:t>
      </w:r>
      <w:r w:rsidR="000A0E10">
        <w:t>. Ten</w:t>
      </w:r>
      <w:r w:rsidR="00B5107E">
        <w:t xml:space="preserve"> umožňuje její rozšíření na obousměrnou účelovou komunikaci pro obsluhu přilehlých zemědělských pozemků</w:t>
      </w:r>
      <w:r w:rsidR="000A0E10">
        <w:t>. Pro takovéto nasměrování zemědělské dopravy je však podmiňující úprava místní komunikace podél lesa Urbansk</w:t>
      </w:r>
      <w:r w:rsidR="000B217B">
        <w:t>ý</w:t>
      </w:r>
      <w:r w:rsidR="000A0E10">
        <w:t xml:space="preserve"> do cílové kategorie.</w:t>
      </w:r>
    </w:p>
    <w:p w:rsidR="000C4AD5" w:rsidRDefault="00D357F0" w:rsidP="00D357F0">
      <w:pPr>
        <w:pStyle w:val="ARIELODODSAZEN"/>
        <w:autoSpaceDE w:val="0"/>
        <w:spacing w:before="80"/>
        <w:ind w:firstLine="709"/>
      </w:pPr>
      <w:r>
        <w:t xml:space="preserve">Nově navržené </w:t>
      </w:r>
      <w:r w:rsidR="00AF743F">
        <w:t xml:space="preserve">jednosměrné </w:t>
      </w:r>
      <w:r>
        <w:t xml:space="preserve">komunikace jsou </w:t>
      </w:r>
      <w:r w:rsidRPr="006F2F41">
        <w:t xml:space="preserve">šířkově uspořádány tak, </w:t>
      </w:r>
      <w:r w:rsidR="00E06163">
        <w:t xml:space="preserve">že </w:t>
      </w:r>
      <w:r w:rsidR="000A0E10">
        <w:t>ne</w:t>
      </w:r>
      <w:r w:rsidR="00E06163">
        <w:t xml:space="preserve">překračují </w:t>
      </w:r>
      <w:r w:rsidRPr="006F2F41">
        <w:t xml:space="preserve">minimální podmínku </w:t>
      </w:r>
      <w:r>
        <w:t xml:space="preserve">na </w:t>
      </w:r>
      <w:r w:rsidRPr="003C6049">
        <w:t>prostor místní komunikace</w:t>
      </w:r>
      <w:r w:rsidR="000C4AD5">
        <w:t xml:space="preserve"> „mezi ploty“</w:t>
      </w:r>
      <w:r w:rsidRPr="003C6049">
        <w:t xml:space="preserve"> </w:t>
      </w:r>
      <w:r w:rsidR="00AF743F">
        <w:t>6</w:t>
      </w:r>
      <w:r w:rsidRPr="003C6049">
        <w:t>,</w:t>
      </w:r>
      <w:r w:rsidR="00AF743F">
        <w:t>5</w:t>
      </w:r>
      <w:r w:rsidRPr="003C6049">
        <w:t> m</w:t>
      </w:r>
      <w:r w:rsidR="000A0E10">
        <w:t xml:space="preserve">, pohotovostní </w:t>
      </w:r>
      <w:r w:rsidR="00E06163">
        <w:t>parkovací stání</w:t>
      </w:r>
      <w:r w:rsidR="000A0E10">
        <w:t xml:space="preserve"> jsou soustředěna k obousměrnému úseku.</w:t>
      </w:r>
      <w:r>
        <w:t xml:space="preserve"> </w:t>
      </w:r>
      <w:r w:rsidR="00E06163">
        <w:t>H</w:t>
      </w:r>
      <w:r w:rsidRPr="003C6049">
        <w:t xml:space="preserve">lavní dopravní prostor </w:t>
      </w:r>
      <w:r w:rsidR="00E06163">
        <w:t xml:space="preserve">je </w:t>
      </w:r>
      <w:r w:rsidR="00EF1EF2">
        <w:t>3,</w:t>
      </w:r>
      <w:r w:rsidRPr="003C6049">
        <w:t xml:space="preserve">5 m, návrhová rychlost 30 km/h </w:t>
      </w:r>
      <w:r>
        <w:t xml:space="preserve">– režim </w:t>
      </w:r>
      <w:r w:rsidR="00EF1EF2">
        <w:t xml:space="preserve"> „obytná zóna“</w:t>
      </w:r>
      <w:r>
        <w:t>.</w:t>
      </w:r>
    </w:p>
    <w:p w:rsidR="00B71039" w:rsidRDefault="00B71039" w:rsidP="003247CD">
      <w:pPr>
        <w:pStyle w:val="ARIELODODSAZEN"/>
        <w:autoSpaceDE w:val="0"/>
        <w:spacing w:before="80"/>
        <w:ind w:firstLine="709"/>
      </w:pPr>
      <w:r>
        <w:t xml:space="preserve">Uliční profil </w:t>
      </w:r>
      <w:r w:rsidR="00EF1EF2">
        <w:t>ne</w:t>
      </w:r>
      <w:r>
        <w:t>zahrnuje chodník</w:t>
      </w:r>
      <w:r w:rsidR="00D357F0">
        <w:t xml:space="preserve">, </w:t>
      </w:r>
      <w:r w:rsidR="00D357F0" w:rsidRPr="003C6049">
        <w:t>pás</w:t>
      </w:r>
      <w:r w:rsidR="00D357F0">
        <w:t>y</w:t>
      </w:r>
      <w:r w:rsidR="00D357F0" w:rsidRPr="003C6049">
        <w:t xml:space="preserve"> doprovodné zeleně</w:t>
      </w:r>
      <w:r w:rsidR="00D357F0" w:rsidRPr="002A74DD">
        <w:t xml:space="preserve"> </w:t>
      </w:r>
      <w:r w:rsidR="00EF1EF2">
        <w:t xml:space="preserve">jsou určené </w:t>
      </w:r>
      <w:r w:rsidR="00D357F0" w:rsidRPr="00E8384B">
        <w:t>pro uložení inženýrských sítí</w:t>
      </w:r>
      <w:r w:rsidR="00EF1EF2">
        <w:t xml:space="preserve"> a shrabaného sněhu</w:t>
      </w:r>
      <w:r>
        <w:t xml:space="preserve">, možné jsou i </w:t>
      </w:r>
      <w:r w:rsidR="00D357F0" w:rsidRPr="00363CF9">
        <w:t>zvýšen</w:t>
      </w:r>
      <w:r>
        <w:t>é</w:t>
      </w:r>
      <w:r w:rsidR="00D357F0" w:rsidRPr="00363CF9">
        <w:t xml:space="preserve"> ploch</w:t>
      </w:r>
      <w:r>
        <w:t>y</w:t>
      </w:r>
      <w:r w:rsidR="00D357F0" w:rsidRPr="00363CF9">
        <w:t xml:space="preserve"> </w:t>
      </w:r>
      <w:r w:rsidRPr="00466A30">
        <w:t>stykov</w:t>
      </w:r>
      <w:r>
        <w:t>ých</w:t>
      </w:r>
      <w:r w:rsidRPr="00966448">
        <w:t xml:space="preserve"> </w:t>
      </w:r>
      <w:r w:rsidR="00D357F0" w:rsidRPr="00966448">
        <w:t>křižovatk</w:t>
      </w:r>
      <w:r>
        <w:t>ových napojení.</w:t>
      </w:r>
    </w:p>
    <w:p w:rsidR="00D357F0" w:rsidRPr="004C6E84" w:rsidRDefault="00D357F0" w:rsidP="00D357F0">
      <w:pPr>
        <w:pStyle w:val="ARIELODODSAZEN"/>
        <w:autoSpaceDE w:val="0"/>
        <w:spacing w:before="80"/>
        <w:ind w:firstLine="709"/>
      </w:pPr>
      <w:r w:rsidRPr="004C6E84">
        <w:t xml:space="preserve">Detailní uspořádání </w:t>
      </w:r>
      <w:r w:rsidRPr="00966448">
        <w:t xml:space="preserve">komunikací uvnitř řešeného území není ve </w:t>
      </w:r>
      <w:r w:rsidRPr="004C6E84">
        <w:t xml:space="preserve">studii specifikováno s ohledem na pouze doporučené umístění stavebních objektů a </w:t>
      </w:r>
      <w:r w:rsidRPr="006F2F41">
        <w:t>tím i vstupů a sjezdů na pozemky</w:t>
      </w:r>
      <w:r w:rsidR="00B71039">
        <w:t>.</w:t>
      </w:r>
    </w:p>
    <w:p w:rsidR="00D357F0" w:rsidRDefault="003247CD" w:rsidP="00D357F0">
      <w:pPr>
        <w:pStyle w:val="ARIELODODSAZEN"/>
        <w:autoSpaceDE w:val="0"/>
        <w:spacing w:before="80"/>
        <w:ind w:firstLine="709"/>
      </w:pPr>
      <w:r>
        <w:t xml:space="preserve">Navržené </w:t>
      </w:r>
      <w:r w:rsidR="00D357F0" w:rsidRPr="00466A30">
        <w:t xml:space="preserve">uspořádání </w:t>
      </w:r>
      <w:r w:rsidR="00D357F0" w:rsidRPr="003C6049">
        <w:t xml:space="preserve">umožní dosáhnout </w:t>
      </w:r>
      <w:r w:rsidR="00D357F0">
        <w:t xml:space="preserve">veškeré zástavby v </w:t>
      </w:r>
      <w:r w:rsidR="00D357F0" w:rsidRPr="003C6049">
        <w:t>lokalit</w:t>
      </w:r>
      <w:r w:rsidR="00D357F0">
        <w:t>ě</w:t>
      </w:r>
      <w:r w:rsidR="00D357F0" w:rsidRPr="003C6049">
        <w:t xml:space="preserve"> vozidly těžké požární techniky, záchranných složek i „technologické dopravy“ (výstavba, </w:t>
      </w:r>
      <w:r>
        <w:t>technické služby</w:t>
      </w:r>
      <w:r w:rsidR="00D357F0" w:rsidRPr="003C6049">
        <w:t>, stěhování, apod.).</w:t>
      </w:r>
    </w:p>
    <w:p w:rsidR="00D357F0" w:rsidRPr="004608D4" w:rsidRDefault="00D357F0" w:rsidP="00D357F0">
      <w:pPr>
        <w:pStyle w:val="ARIELODODSAZEN"/>
        <w:autoSpaceDE w:val="0"/>
        <w:ind w:firstLine="709"/>
        <w:rPr>
          <w:sz w:val="26"/>
          <w:szCs w:val="26"/>
        </w:rPr>
      </w:pPr>
      <w:r w:rsidRPr="004608D4">
        <w:rPr>
          <w:sz w:val="26"/>
          <w:szCs w:val="26"/>
        </w:rPr>
        <w:t>KAPACITNÍ POSOUZENÍ</w:t>
      </w:r>
    </w:p>
    <w:p w:rsidR="003247CD" w:rsidRDefault="00EF1EF2" w:rsidP="00D357F0">
      <w:pPr>
        <w:pStyle w:val="ARIELODODSAZEN"/>
        <w:autoSpaceDE w:val="0"/>
        <w:spacing w:before="80"/>
        <w:ind w:firstLine="709"/>
      </w:pPr>
      <w:r>
        <w:t xml:space="preserve">Zástavba </w:t>
      </w:r>
      <w:r w:rsidR="00D357F0" w:rsidRPr="003C6049">
        <w:t>řešené</w:t>
      </w:r>
      <w:r>
        <w:t>ho</w:t>
      </w:r>
      <w:r w:rsidR="00D357F0" w:rsidRPr="003C6049">
        <w:t xml:space="preserve"> území je navržen</w:t>
      </w:r>
      <w:r>
        <w:t xml:space="preserve">a tak, že umožňuje umístění </w:t>
      </w:r>
      <w:r w:rsidR="00D357F0" w:rsidRPr="003C6049">
        <w:t xml:space="preserve">cca </w:t>
      </w:r>
      <w:r w:rsidR="000A0E10">
        <w:t>18</w:t>
      </w:r>
      <w:r w:rsidR="00D357F0" w:rsidRPr="003C6049">
        <w:t xml:space="preserve"> nových </w:t>
      </w:r>
      <w:r w:rsidR="00C85433">
        <w:t>RD</w:t>
      </w:r>
      <w:r w:rsidR="00D357F0">
        <w:t xml:space="preserve"> </w:t>
      </w:r>
      <w:r>
        <w:t xml:space="preserve">a </w:t>
      </w:r>
      <w:r w:rsidR="000A0E10">
        <w:t>6</w:t>
      </w:r>
      <w:r>
        <w:t>00 m</w:t>
      </w:r>
      <w:r w:rsidRPr="00EF1EF2">
        <w:rPr>
          <w:vertAlign w:val="superscript"/>
        </w:rPr>
        <w:t>2</w:t>
      </w:r>
      <w:r>
        <w:t xml:space="preserve"> CUP občanského vybavení.</w:t>
      </w:r>
      <w:r w:rsidR="00D357F0" w:rsidRPr="003C6049">
        <w:t xml:space="preserve"> Navrhovaná zástavba bude</w:t>
      </w:r>
      <w:r w:rsidR="00D357F0" w:rsidRPr="00E8384B">
        <w:t xml:space="preserve"> generovat dopravu, která </w:t>
      </w:r>
      <w:r w:rsidR="003247CD">
        <w:t>bude realizována z</w:t>
      </w:r>
      <w:r w:rsidR="00C85433">
        <w:t>e</w:t>
      </w:r>
      <w:r w:rsidR="003247CD">
        <w:t> </w:t>
      </w:r>
      <w:r w:rsidR="00C85433">
        <w:t>10</w:t>
      </w:r>
      <w:r w:rsidR="003247CD">
        <w:t xml:space="preserve">0% na nově navržené komunikační síti </w:t>
      </w:r>
      <w:r w:rsidR="00C85433">
        <w:t xml:space="preserve">lokality </w:t>
      </w:r>
      <w:r w:rsidR="003247CD">
        <w:t xml:space="preserve">a </w:t>
      </w:r>
      <w:r w:rsidR="00D357F0" w:rsidRPr="00E8384B">
        <w:t>bude</w:t>
      </w:r>
      <w:r w:rsidR="000A0E10">
        <w:t xml:space="preserve"> minimálně v</w:t>
      </w:r>
      <w:r w:rsidR="00D357F0" w:rsidRPr="00E8384B">
        <w:t xml:space="preserve"> přitěžovat stávající komunikační síť</w:t>
      </w:r>
      <w:r w:rsidR="00C85433">
        <w:t xml:space="preserve"> jejího okolí</w:t>
      </w:r>
      <w:r w:rsidR="000A0E10">
        <w:t xml:space="preserve"> (zejména v porovnání s původním provozem zemědělského družstva)</w:t>
      </w:r>
      <w:r w:rsidR="00C85433">
        <w:t>.</w:t>
      </w:r>
    </w:p>
    <w:p w:rsidR="00EF1EF2" w:rsidRDefault="00D357F0" w:rsidP="00D357F0">
      <w:pPr>
        <w:pStyle w:val="ARIELODODSAZEN"/>
        <w:autoSpaceDE w:val="0"/>
        <w:ind w:firstLine="709"/>
      </w:pPr>
      <w:r w:rsidRPr="00966448">
        <w:t xml:space="preserve">Směrování jízd vozidel </w:t>
      </w:r>
      <w:r w:rsidR="00EF1EF2">
        <w:t>je jednoznačné k napojení na průtah silnice III/2752</w:t>
      </w:r>
      <w:r w:rsidRPr="006F2F41">
        <w:t xml:space="preserve">, </w:t>
      </w:r>
      <w:r w:rsidR="00EF1EF2">
        <w:t>kde bude nutné v dalších stupních projektové přípravy upřesnit předběžně provedené prověření rozhledových poměrů a navrhnout prvky směřující k zajištění bezpečnosti dopravního provozu (zrcadla, zpomalení, …).</w:t>
      </w:r>
    </w:p>
    <w:p w:rsidR="00EF1EF2" w:rsidRDefault="00D357F0" w:rsidP="00174EE3">
      <w:pPr>
        <w:pStyle w:val="ARIELODODSAZEN"/>
        <w:autoSpaceDE w:val="0"/>
        <w:ind w:firstLine="709"/>
        <w:rPr>
          <w:rFonts w:cs="Arial"/>
          <w:szCs w:val="24"/>
        </w:rPr>
      </w:pPr>
      <w:r w:rsidRPr="0042190D">
        <w:t xml:space="preserve">Výsledné předpokládané intenzity dopravy </w:t>
      </w:r>
      <w:r w:rsidRPr="00E8384B">
        <w:t xml:space="preserve">(všechna vozidla / nákladní </w:t>
      </w:r>
      <w:r>
        <w:t xml:space="preserve">vozidla </w:t>
      </w:r>
      <w:r w:rsidRPr="00E8384B">
        <w:t xml:space="preserve">za den </w:t>
      </w:r>
      <w:r w:rsidR="00174EE3">
        <w:t>po realizaci celé lokality</w:t>
      </w:r>
      <w:r w:rsidRPr="0042190D">
        <w:t>)</w:t>
      </w:r>
      <w:r w:rsidR="00174EE3">
        <w:t xml:space="preserve"> nepřekročí </w:t>
      </w:r>
      <w:r w:rsidR="00C85433">
        <w:t>1</w:t>
      </w:r>
      <w:r w:rsidR="000A0E10">
        <w:t>2</w:t>
      </w:r>
      <w:r w:rsidR="00ED3845">
        <w:rPr>
          <w:rFonts w:cs="Arial"/>
          <w:szCs w:val="24"/>
        </w:rPr>
        <w:t>0</w:t>
      </w:r>
      <w:r w:rsidRPr="00D357F0">
        <w:rPr>
          <w:rFonts w:cs="Arial"/>
          <w:szCs w:val="24"/>
        </w:rPr>
        <w:t xml:space="preserve"> / </w:t>
      </w:r>
      <w:r w:rsidR="000A0E10">
        <w:rPr>
          <w:rFonts w:cs="Arial"/>
          <w:szCs w:val="24"/>
        </w:rPr>
        <w:t>5</w:t>
      </w:r>
      <w:r w:rsidRPr="00D357F0">
        <w:rPr>
          <w:rFonts w:cs="Arial"/>
          <w:szCs w:val="24"/>
        </w:rPr>
        <w:t xml:space="preserve"> voz</w:t>
      </w:r>
      <w:r w:rsidR="00174EE3">
        <w:rPr>
          <w:rFonts w:cs="Arial"/>
          <w:szCs w:val="24"/>
        </w:rPr>
        <w:t>idel</w:t>
      </w:r>
      <w:r w:rsidR="00872868">
        <w:rPr>
          <w:rFonts w:cs="Arial"/>
          <w:szCs w:val="24"/>
        </w:rPr>
        <w:t>/</w:t>
      </w:r>
      <w:r w:rsidRPr="00D357F0">
        <w:rPr>
          <w:rFonts w:cs="Arial"/>
          <w:szCs w:val="24"/>
        </w:rPr>
        <w:t>24 hod.</w:t>
      </w:r>
    </w:p>
    <w:p w:rsidR="00D357F0" w:rsidRDefault="00D357F0" w:rsidP="00D357F0">
      <w:pPr>
        <w:pStyle w:val="ARIELODODSAZEN"/>
        <w:autoSpaceDE w:val="0"/>
        <w:ind w:firstLine="709"/>
      </w:pPr>
      <w:r w:rsidRPr="0042190D">
        <w:t xml:space="preserve">Vzhledem k poměrně nízkým předpokládaným celodenním intenzitám dopravy </w:t>
      </w:r>
      <w:r w:rsidR="00174EE3">
        <w:t xml:space="preserve">na navržené síti </w:t>
      </w:r>
      <w:r w:rsidR="00EF1EF2">
        <w:t xml:space="preserve">i průtahu silnice III/2752 </w:t>
      </w:r>
      <w:r w:rsidRPr="0042190D">
        <w:t xml:space="preserve">ve </w:t>
      </w:r>
      <w:r w:rsidRPr="00A47854">
        <w:t>výhledovém období bylo upuštěno od kapacitního posouzení dotčených křižovatek. Lze však na základě odborného odhadu konstatovat, že kapacita dotčených křižovatek bude i ve výhledovém období dostatečná.</w:t>
      </w:r>
    </w:p>
    <w:p w:rsidR="00D357F0" w:rsidRPr="004608D4" w:rsidRDefault="00D357F0" w:rsidP="00D357F0">
      <w:pPr>
        <w:pStyle w:val="ARIELODODSAZEN"/>
        <w:autoSpaceDE w:val="0"/>
        <w:ind w:firstLine="709"/>
        <w:rPr>
          <w:sz w:val="26"/>
          <w:szCs w:val="26"/>
        </w:rPr>
      </w:pPr>
      <w:r w:rsidRPr="009606B9">
        <w:rPr>
          <w:sz w:val="26"/>
          <w:szCs w:val="26"/>
        </w:rPr>
        <w:t>BEZMOTOROVÁ DOPRAVA, MHD</w:t>
      </w:r>
    </w:p>
    <w:p w:rsidR="00ED3845" w:rsidRDefault="00D357F0" w:rsidP="00E86099">
      <w:pPr>
        <w:pStyle w:val="ARIELODODSAZEN"/>
        <w:autoSpaceDE w:val="0"/>
        <w:ind w:firstLine="709"/>
      </w:pPr>
      <w:r w:rsidRPr="004C6E84">
        <w:t xml:space="preserve">Návrh dopravy je zpracován tak, aby odpovídajícím způsobem </w:t>
      </w:r>
      <w:r w:rsidR="00ED3845">
        <w:t>řešil</w:t>
      </w:r>
      <w:r w:rsidRPr="004C6E84">
        <w:t xml:space="preserve"> situaci i pro pěší a cyklisty. Při stavebním uspořádání </w:t>
      </w:r>
      <w:r w:rsidRPr="00A47E62">
        <w:t>komunikací v</w:t>
      </w:r>
      <w:r w:rsidR="00ED3845">
        <w:t xml:space="preserve"> řešené </w:t>
      </w:r>
      <w:r w:rsidRPr="00A47E62">
        <w:t xml:space="preserve">lokalitě </w:t>
      </w:r>
      <w:r w:rsidRPr="004C6E84">
        <w:t xml:space="preserve">jako </w:t>
      </w:r>
      <w:r w:rsidR="00ED3845">
        <w:t xml:space="preserve">„obytná zóna“ </w:t>
      </w:r>
      <w:r w:rsidRPr="004C6E84">
        <w:t xml:space="preserve">je </w:t>
      </w:r>
      <w:r w:rsidRPr="00A47E62">
        <w:t xml:space="preserve">obecně zajištěn </w:t>
      </w:r>
      <w:r w:rsidRPr="004C6E84">
        <w:t xml:space="preserve">bezpečný průchod a průjezd </w:t>
      </w:r>
      <w:r w:rsidRPr="00A47E62">
        <w:t xml:space="preserve">pro všechny účastníky provozu </w:t>
      </w:r>
      <w:r>
        <w:t>vč. bez</w:t>
      </w:r>
      <w:r w:rsidRPr="004C6E84">
        <w:t>motorové dopravy řešeným územím ve všech směrech.</w:t>
      </w:r>
    </w:p>
    <w:p w:rsidR="00C55A70" w:rsidRDefault="00C85433" w:rsidP="00D357F0">
      <w:pPr>
        <w:pStyle w:val="ARIELODODSAZEN"/>
        <w:autoSpaceDE w:val="0"/>
        <w:ind w:firstLine="709"/>
      </w:pPr>
      <w:r>
        <w:lastRenderedPageBreak/>
        <w:t xml:space="preserve">Podél </w:t>
      </w:r>
      <w:r w:rsidR="00ED3845">
        <w:t xml:space="preserve">průtahu silnice III/2752 je </w:t>
      </w:r>
      <w:r w:rsidR="000A0E10">
        <w:t xml:space="preserve">mimo kompetence územní studie </w:t>
      </w:r>
      <w:r w:rsidR="00E86099">
        <w:t>navržen jednostranný chodník.</w:t>
      </w:r>
    </w:p>
    <w:p w:rsidR="00C85433" w:rsidRDefault="00ED3845" w:rsidP="00D357F0">
      <w:pPr>
        <w:pStyle w:val="ARIELODODSAZEN"/>
        <w:autoSpaceDE w:val="0"/>
        <w:ind w:firstLine="709"/>
      </w:pPr>
      <w:r>
        <w:t>Po jižním okraji l</w:t>
      </w:r>
      <w:r w:rsidR="00C85433">
        <w:t>okalit</w:t>
      </w:r>
      <w:r>
        <w:t>y</w:t>
      </w:r>
      <w:r w:rsidR="00C85433">
        <w:t xml:space="preserve"> </w:t>
      </w:r>
      <w:r>
        <w:t>p</w:t>
      </w:r>
      <w:r w:rsidR="00C85433">
        <w:t xml:space="preserve">rochází </w:t>
      </w:r>
      <w:r>
        <w:t xml:space="preserve">po </w:t>
      </w:r>
      <w:r w:rsidR="00C55A70">
        <w:t xml:space="preserve">místní komunikaci </w:t>
      </w:r>
      <w:r w:rsidR="00C85433">
        <w:t>k</w:t>
      </w:r>
      <w:r w:rsidR="00D357F0">
        <w:t>oridor hlavní cyklistické trasy</w:t>
      </w:r>
      <w:r>
        <w:t xml:space="preserve"> č.0039.</w:t>
      </w:r>
    </w:p>
    <w:p w:rsidR="00ED3845" w:rsidRDefault="00D357F0" w:rsidP="00D357F0">
      <w:pPr>
        <w:pStyle w:val="ARIELODODSAZEN"/>
        <w:autoSpaceDE w:val="0"/>
        <w:ind w:firstLine="709"/>
      </w:pPr>
      <w:r w:rsidRPr="006F2F41">
        <w:t xml:space="preserve">Z hlediska </w:t>
      </w:r>
      <w:r w:rsidR="00ED3845">
        <w:t xml:space="preserve">veřejné dopravy osob </w:t>
      </w:r>
      <w:r w:rsidRPr="006F2F41">
        <w:t>je řešené území v současné době</w:t>
      </w:r>
      <w:r w:rsidR="00174EE3">
        <w:t xml:space="preserve"> i do budoucna </w:t>
      </w:r>
      <w:r w:rsidRPr="006F2F41">
        <w:t>obslouženo z</w:t>
      </w:r>
      <w:r w:rsidR="00174EE3">
        <w:t xml:space="preserve"> autobusové </w:t>
      </w:r>
      <w:r w:rsidRPr="006F2F41">
        <w:t>zastávky</w:t>
      </w:r>
      <w:r w:rsidR="00174EE3">
        <w:t xml:space="preserve"> </w:t>
      </w:r>
      <w:r w:rsidR="00ED3845">
        <w:t xml:space="preserve">na návsi v </w:t>
      </w:r>
      <w:r w:rsidR="00E86099">
        <w:t>m</w:t>
      </w:r>
      <w:r w:rsidR="00ED3845">
        <w:t>ax</w:t>
      </w:r>
      <w:r w:rsidR="00E86099">
        <w:t xml:space="preserve">. docházkové vzdálenosti cca </w:t>
      </w:r>
      <w:r w:rsidR="00C55A70">
        <w:t>45</w:t>
      </w:r>
      <w:r w:rsidR="00ED3845">
        <w:t>0</w:t>
      </w:r>
      <w:r w:rsidR="00E86099">
        <w:t xml:space="preserve"> m, </w:t>
      </w:r>
      <w:r>
        <w:t xml:space="preserve">což </w:t>
      </w:r>
      <w:r w:rsidR="00ED3845">
        <w:t xml:space="preserve">by mělo být v závislosti na kvalitě VDO </w:t>
      </w:r>
      <w:r>
        <w:t xml:space="preserve">dostatečně motivující pro </w:t>
      </w:r>
      <w:r w:rsidR="00ED3845">
        <w:t xml:space="preserve">její </w:t>
      </w:r>
      <w:r>
        <w:t>využití na úkor IAD</w:t>
      </w:r>
      <w:r w:rsidRPr="004C6E84">
        <w:t>.</w:t>
      </w:r>
    </w:p>
    <w:p w:rsidR="00ED3845" w:rsidRDefault="00ED3845" w:rsidP="00D357F0">
      <w:pPr>
        <w:pStyle w:val="ARIELODODSAZEN"/>
        <w:autoSpaceDE w:val="0"/>
        <w:ind w:firstLine="709"/>
      </w:pPr>
      <w:r>
        <w:t>Významným faktorem pro integraci řešené lokality do urbanistické struktury i života obce bude možnost prosazení přímého pěšího propojení s</w:t>
      </w:r>
      <w:r w:rsidR="00C55A70">
        <w:t> navazujícími rekreačními plochami.</w:t>
      </w:r>
    </w:p>
    <w:p w:rsidR="00D357F0" w:rsidRPr="004608D4" w:rsidRDefault="00D357F0" w:rsidP="00D357F0">
      <w:pPr>
        <w:pStyle w:val="ARIELODODSAZEN"/>
        <w:autoSpaceDE w:val="0"/>
        <w:ind w:firstLine="709"/>
        <w:rPr>
          <w:sz w:val="26"/>
          <w:szCs w:val="26"/>
        </w:rPr>
      </w:pPr>
      <w:r w:rsidRPr="004608D4">
        <w:rPr>
          <w:sz w:val="26"/>
          <w:szCs w:val="26"/>
        </w:rPr>
        <w:t>ODSTAVOVÁNÍ VOZIDEL</w:t>
      </w:r>
    </w:p>
    <w:p w:rsidR="004608D4" w:rsidRDefault="00D357F0" w:rsidP="00D357F0">
      <w:pPr>
        <w:pStyle w:val="ARIELODODSAZEN"/>
        <w:autoSpaceDE w:val="0"/>
        <w:ind w:firstLine="709"/>
      </w:pPr>
      <w:r w:rsidRPr="0048045C">
        <w:t>Trvalá odstavná stání a garáže residentů budou součástí objektů RD nebo</w:t>
      </w:r>
      <w:r w:rsidR="004C40E7" w:rsidRPr="0048045C">
        <w:t xml:space="preserve"> samostatných stavebních objektů k nim bezprostředně připojených na</w:t>
      </w:r>
      <w:r w:rsidRPr="0048045C">
        <w:t xml:space="preserve"> pozem</w:t>
      </w:r>
      <w:r w:rsidR="004C40E7" w:rsidRPr="0048045C">
        <w:t xml:space="preserve">cích </w:t>
      </w:r>
      <w:r w:rsidRPr="0048045C">
        <w:t>k nim příslušejících. Pro</w:t>
      </w:r>
      <w:r w:rsidRPr="000325A7">
        <w:t xml:space="preserve"> parkování </w:t>
      </w:r>
      <w:r>
        <w:t xml:space="preserve">vozidel </w:t>
      </w:r>
      <w:r w:rsidRPr="000325A7">
        <w:t>návštěvník</w:t>
      </w:r>
      <w:r>
        <w:t>ů</w:t>
      </w:r>
      <w:r w:rsidRPr="000325A7">
        <w:t xml:space="preserve"> </w:t>
      </w:r>
      <w:r>
        <w:t>lokality b</w:t>
      </w:r>
      <w:r w:rsidRPr="000325A7">
        <w:t xml:space="preserve">ude na navržených komunikacích se zavedením režimu </w:t>
      </w:r>
      <w:r w:rsidR="004608D4">
        <w:t xml:space="preserve">„obytná zóna“ </w:t>
      </w:r>
      <w:r w:rsidRPr="000325A7">
        <w:t>umožněno odstavení vozidel</w:t>
      </w:r>
      <w:r>
        <w:t xml:space="preserve"> </w:t>
      </w:r>
      <w:r w:rsidR="004608D4">
        <w:t xml:space="preserve">na </w:t>
      </w:r>
      <w:r w:rsidR="004C40E7">
        <w:t xml:space="preserve">5 </w:t>
      </w:r>
      <w:r w:rsidR="00C55A70">
        <w:t>v</w:t>
      </w:r>
      <w:r w:rsidR="004608D4">
        <w:t>ymezených stanovištích.</w:t>
      </w:r>
    </w:p>
    <w:p w:rsidR="00D357F0" w:rsidRPr="004608D4" w:rsidRDefault="00D357F0" w:rsidP="00D357F0">
      <w:pPr>
        <w:pStyle w:val="ARIELODODSAZEN"/>
        <w:autoSpaceDE w:val="0"/>
        <w:ind w:firstLine="709"/>
        <w:rPr>
          <w:sz w:val="26"/>
          <w:szCs w:val="26"/>
        </w:rPr>
      </w:pPr>
      <w:r w:rsidRPr="004608D4">
        <w:rPr>
          <w:sz w:val="26"/>
          <w:szCs w:val="26"/>
        </w:rPr>
        <w:t>HLUK Z DOPRAVY</w:t>
      </w:r>
    </w:p>
    <w:p w:rsidR="00C55A70" w:rsidRDefault="00D357F0" w:rsidP="00872868">
      <w:pPr>
        <w:pStyle w:val="ARIELODODSAZEN"/>
        <w:autoSpaceDE w:val="0"/>
        <w:ind w:firstLine="709"/>
      </w:pPr>
      <w:r>
        <w:t>Rozvojov</w:t>
      </w:r>
      <w:r w:rsidR="00C55A70">
        <w:t>é</w:t>
      </w:r>
      <w:r>
        <w:t xml:space="preserve"> řešené území </w:t>
      </w:r>
      <w:r w:rsidR="00C55A70">
        <w:t xml:space="preserve">není </w:t>
      </w:r>
      <w:r>
        <w:t>zasažena hlukem z</w:t>
      </w:r>
      <w:r w:rsidR="004608D4">
        <w:t>e silnice III/2752 na základě v ÚP stanovené izofony</w:t>
      </w:r>
      <w:r w:rsidR="00C55A70">
        <w:t>.</w:t>
      </w:r>
    </w:p>
    <w:p w:rsidR="001A4534" w:rsidRPr="004608D4" w:rsidRDefault="001A4534" w:rsidP="004608D4">
      <w:pPr>
        <w:pStyle w:val="Nadpis1"/>
        <w:tabs>
          <w:tab w:val="left" w:pos="851"/>
        </w:tabs>
        <w:spacing w:before="120"/>
        <w:ind w:left="709" w:hanging="709"/>
        <w:jc w:val="left"/>
        <w:rPr>
          <w:sz w:val="26"/>
          <w:szCs w:val="26"/>
        </w:rPr>
      </w:pPr>
      <w:r w:rsidRPr="009606B9">
        <w:rPr>
          <w:sz w:val="26"/>
          <w:szCs w:val="26"/>
        </w:rPr>
        <w:t>D</w:t>
      </w:r>
      <w:r w:rsidRPr="009606B9">
        <w:rPr>
          <w:sz w:val="26"/>
          <w:szCs w:val="26"/>
        </w:rPr>
        <w:tab/>
        <w:t xml:space="preserve">Návrh řešení </w:t>
      </w:r>
      <w:r w:rsidR="00117E56" w:rsidRPr="009606B9">
        <w:rPr>
          <w:sz w:val="26"/>
          <w:szCs w:val="26"/>
        </w:rPr>
        <w:t>technické</w:t>
      </w:r>
      <w:r w:rsidRPr="009606B9">
        <w:rPr>
          <w:sz w:val="26"/>
          <w:szCs w:val="26"/>
        </w:rPr>
        <w:t xml:space="preserve"> Infrastruktury</w:t>
      </w:r>
    </w:p>
    <w:p w:rsidR="000710EE" w:rsidRPr="004608D4" w:rsidRDefault="000710EE" w:rsidP="000710EE">
      <w:pPr>
        <w:pStyle w:val="ARIELODODSAZEN"/>
        <w:autoSpaceDE w:val="0"/>
        <w:ind w:firstLine="709"/>
        <w:rPr>
          <w:sz w:val="26"/>
          <w:szCs w:val="26"/>
        </w:rPr>
      </w:pPr>
      <w:r w:rsidRPr="004608D4">
        <w:rPr>
          <w:sz w:val="26"/>
          <w:szCs w:val="26"/>
        </w:rPr>
        <w:t>VODOVOD</w:t>
      </w:r>
    </w:p>
    <w:p w:rsidR="000710EE" w:rsidRDefault="000710EE" w:rsidP="000710EE">
      <w:pPr>
        <w:pStyle w:val="ARIELODODSAZEN"/>
        <w:autoSpaceDE w:val="0"/>
        <w:ind w:firstLine="709"/>
        <w:rPr>
          <w:rFonts w:cs="Arial"/>
          <w:b/>
          <w:szCs w:val="24"/>
        </w:rPr>
      </w:pPr>
      <w:r w:rsidRPr="001A1217">
        <w:rPr>
          <w:rFonts w:cs="Arial"/>
          <w:b/>
          <w:szCs w:val="24"/>
        </w:rPr>
        <w:t>BILANCE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5"/>
        <w:gridCol w:w="1239"/>
        <w:gridCol w:w="179"/>
        <w:gridCol w:w="1114"/>
        <w:gridCol w:w="1417"/>
        <w:gridCol w:w="866"/>
        <w:gridCol w:w="1120"/>
        <w:gridCol w:w="1153"/>
      </w:tblGrid>
      <w:tr w:rsidR="000710EE" w:rsidRPr="00C9106D" w:rsidTr="00D708E8">
        <w:trPr>
          <w:trHeight w:val="20"/>
        </w:trPr>
        <w:tc>
          <w:tcPr>
            <w:tcW w:w="951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rPr>
                <w:rFonts w:cs="Arial"/>
                <w:szCs w:val="22"/>
                <w:lang w:eastAsia="cs-CZ"/>
              </w:rPr>
            </w:pPr>
            <w:r w:rsidRPr="00C9106D">
              <w:rPr>
                <w:rFonts w:cs="Arial"/>
                <w:b/>
                <w:bCs/>
                <w:szCs w:val="22"/>
                <w:lang w:eastAsia="cs-CZ"/>
              </w:rPr>
              <w:t>Výpočet potřeby vody pro návrhové lokality</w:t>
            </w:r>
          </w:p>
        </w:tc>
      </w:tr>
      <w:tr w:rsidR="000710EE" w:rsidRPr="00C30F2A" w:rsidTr="00D708E8">
        <w:trPr>
          <w:trHeight w:val="20"/>
        </w:trPr>
        <w:tc>
          <w:tcPr>
            <w:tcW w:w="95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b/>
                <w:bCs/>
                <w:sz w:val="18"/>
                <w:szCs w:val="18"/>
                <w:lang w:eastAsia="cs-CZ"/>
              </w:rPr>
              <w:t>Pitná voda</w:t>
            </w:r>
          </w:p>
        </w:tc>
      </w:tr>
      <w:tr w:rsidR="000710EE" w:rsidRPr="00C30F2A" w:rsidTr="00D708E8">
        <w:trPr>
          <w:trHeight w:val="20"/>
        </w:trPr>
        <w:tc>
          <w:tcPr>
            <w:tcW w:w="3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Denní potřeba vody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jc w:val="right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obyvatelstvo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jc w:val="right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1</w:t>
            </w:r>
            <w:r>
              <w:rPr>
                <w:rFonts w:cs="Arial"/>
                <w:sz w:val="18"/>
                <w:szCs w:val="18"/>
                <w:lang w:eastAsia="cs-CZ"/>
              </w:rPr>
              <w:t>0</w:t>
            </w:r>
            <w:r w:rsidRPr="00C30F2A">
              <w:rPr>
                <w:rFonts w:cs="Arial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l/os.den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</w:p>
        </w:tc>
      </w:tr>
      <w:tr w:rsidR="000710EE" w:rsidRPr="00C30F2A" w:rsidTr="00D708E8">
        <w:trPr>
          <w:trHeight w:val="20"/>
        </w:trPr>
        <w:tc>
          <w:tcPr>
            <w:tcW w:w="3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jc w:val="right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vybavenost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jc w:val="right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l/os.den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</w:p>
        </w:tc>
      </w:tr>
      <w:tr w:rsidR="000710EE" w:rsidRPr="00C30F2A" w:rsidTr="00D708E8">
        <w:trPr>
          <w:trHeight w:val="20"/>
        </w:trPr>
        <w:tc>
          <w:tcPr>
            <w:tcW w:w="3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Denní potřeba vody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jc w:val="right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obyvatelstvo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jc w:val="right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b/>
                <w:bCs/>
                <w:sz w:val="18"/>
                <w:szCs w:val="18"/>
                <w:lang w:eastAsia="cs-CZ"/>
              </w:rPr>
              <w:t>1</w:t>
            </w:r>
            <w:r>
              <w:rPr>
                <w:rFonts w:cs="Arial"/>
                <w:b/>
                <w:bCs/>
                <w:sz w:val="18"/>
                <w:szCs w:val="18"/>
                <w:lang w:eastAsia="cs-CZ"/>
              </w:rPr>
              <w:t>1</w:t>
            </w:r>
            <w:r w:rsidRPr="00C30F2A">
              <w:rPr>
                <w:rFonts w:cs="Arial"/>
                <w:b/>
                <w:bCs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l/os.den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</w:p>
        </w:tc>
      </w:tr>
      <w:tr w:rsidR="000710EE" w:rsidRPr="00C30F2A" w:rsidTr="00D708E8">
        <w:trPr>
          <w:trHeight w:val="20"/>
        </w:trPr>
        <w:tc>
          <w:tcPr>
            <w:tcW w:w="3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Koefic</w:t>
            </w:r>
            <w:r>
              <w:rPr>
                <w:rFonts w:cs="Arial"/>
                <w:sz w:val="18"/>
                <w:szCs w:val="18"/>
                <w:lang w:eastAsia="cs-CZ"/>
              </w:rPr>
              <w:t>i</w:t>
            </w:r>
            <w:r w:rsidRPr="00C30F2A">
              <w:rPr>
                <w:rFonts w:cs="Arial"/>
                <w:sz w:val="18"/>
                <w:szCs w:val="18"/>
                <w:lang w:eastAsia="cs-CZ"/>
              </w:rPr>
              <w:t>ent denní nerovnoměrnosti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jc w:val="right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Kd =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jc w:val="right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1.</w:t>
            </w:r>
            <w:r>
              <w:rPr>
                <w:rFonts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</w:p>
        </w:tc>
      </w:tr>
      <w:tr w:rsidR="000710EE" w:rsidRPr="00C30F2A" w:rsidTr="00D708E8">
        <w:trPr>
          <w:trHeight w:val="20"/>
        </w:trPr>
        <w:tc>
          <w:tcPr>
            <w:tcW w:w="4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Koefic</w:t>
            </w:r>
            <w:r>
              <w:rPr>
                <w:rFonts w:cs="Arial"/>
                <w:sz w:val="18"/>
                <w:szCs w:val="18"/>
                <w:lang w:eastAsia="cs-CZ"/>
              </w:rPr>
              <w:t>i</w:t>
            </w:r>
            <w:r w:rsidRPr="00C30F2A">
              <w:rPr>
                <w:rFonts w:cs="Arial"/>
                <w:sz w:val="18"/>
                <w:szCs w:val="18"/>
                <w:lang w:eastAsia="cs-CZ"/>
              </w:rPr>
              <w:t>ent hodinové nerovnoměrnosti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jc w:val="right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Kh =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jc w:val="right"/>
              <w:rPr>
                <w:rFonts w:cs="Arial"/>
                <w:sz w:val="18"/>
                <w:szCs w:val="18"/>
                <w:lang w:eastAsia="cs-CZ"/>
              </w:rPr>
            </w:pPr>
            <w:r>
              <w:rPr>
                <w:rFonts w:cs="Arial"/>
                <w:sz w:val="18"/>
                <w:szCs w:val="18"/>
                <w:lang w:eastAsia="cs-CZ"/>
              </w:rPr>
              <w:t>2.1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</w:p>
        </w:tc>
      </w:tr>
      <w:tr w:rsidR="000710EE" w:rsidRPr="00C30F2A" w:rsidTr="00D708E8">
        <w:trPr>
          <w:trHeight w:val="20"/>
        </w:trPr>
        <w:tc>
          <w:tcPr>
            <w:tcW w:w="3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Počet obyvatel (EO)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jc w:val="right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RD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jc w:val="right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EO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</w:p>
        </w:tc>
      </w:tr>
      <w:tr w:rsidR="000710EE" w:rsidRPr="00C30F2A" w:rsidTr="00D708E8">
        <w:trPr>
          <w:trHeight w:val="20"/>
        </w:trPr>
        <w:tc>
          <w:tcPr>
            <w:tcW w:w="3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Průmyslové a ob</w:t>
            </w:r>
            <w:r>
              <w:rPr>
                <w:rFonts w:cs="Arial"/>
                <w:sz w:val="18"/>
                <w:szCs w:val="18"/>
                <w:lang w:eastAsia="cs-CZ"/>
              </w:rPr>
              <w:t>služné</w:t>
            </w:r>
            <w:r w:rsidRPr="00C30F2A">
              <w:rPr>
                <w:rFonts w:cs="Arial"/>
                <w:sz w:val="18"/>
                <w:szCs w:val="18"/>
                <w:lang w:eastAsia="cs-CZ"/>
              </w:rPr>
              <w:t xml:space="preserve"> plochy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jc w:val="right"/>
              <w:rPr>
                <w:rFonts w:cs="Arial"/>
                <w:sz w:val="18"/>
                <w:szCs w:val="18"/>
                <w:lang w:eastAsia="cs-CZ"/>
              </w:rPr>
            </w:pPr>
            <w:r w:rsidRPr="00A65EE9">
              <w:rPr>
                <w:rFonts w:cs="Arial"/>
                <w:sz w:val="18"/>
                <w:szCs w:val="18"/>
                <w:lang w:eastAsia="cs-CZ"/>
              </w:rPr>
              <w:t>zam</w:t>
            </w:r>
            <w:r>
              <w:rPr>
                <w:rFonts w:cs="Arial"/>
                <w:sz w:val="18"/>
                <w:szCs w:val="18"/>
                <w:lang w:eastAsia="cs-CZ"/>
              </w:rPr>
              <w:t>ě</w:t>
            </w:r>
            <w:r w:rsidRPr="00A65EE9">
              <w:rPr>
                <w:rFonts w:cs="Arial"/>
                <w:sz w:val="18"/>
                <w:szCs w:val="18"/>
                <w:lang w:eastAsia="cs-CZ"/>
              </w:rPr>
              <w:t>stnanci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jc w:val="right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  <w:r w:rsidRPr="00C30F2A">
              <w:rPr>
                <w:rFonts w:cs="Arial"/>
                <w:sz w:val="18"/>
                <w:szCs w:val="18"/>
                <w:lang w:eastAsia="cs-CZ"/>
              </w:rPr>
              <w:t>l/</w:t>
            </w:r>
            <w:r>
              <w:rPr>
                <w:rFonts w:cs="Arial"/>
                <w:sz w:val="18"/>
                <w:szCs w:val="18"/>
                <w:lang w:eastAsia="cs-CZ"/>
              </w:rPr>
              <w:t>os</w:t>
            </w:r>
            <w:r w:rsidRPr="00C30F2A">
              <w:rPr>
                <w:rFonts w:cs="Arial"/>
                <w:sz w:val="18"/>
                <w:szCs w:val="18"/>
                <w:lang w:eastAsia="cs-CZ"/>
              </w:rPr>
              <w:t>.den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30F2A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</w:p>
        </w:tc>
      </w:tr>
      <w:tr w:rsidR="000710EE" w:rsidRPr="00C9106D" w:rsidTr="00D708E8">
        <w:trPr>
          <w:trHeight w:val="20"/>
        </w:trPr>
        <w:tc>
          <w:tcPr>
            <w:tcW w:w="95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rPr>
                <w:rFonts w:cs="Arial"/>
                <w:szCs w:val="22"/>
                <w:lang w:eastAsia="cs-CZ"/>
              </w:rPr>
            </w:pPr>
            <w:r w:rsidRPr="00C9106D">
              <w:rPr>
                <w:rFonts w:cs="Arial"/>
                <w:b/>
                <w:bCs/>
                <w:szCs w:val="22"/>
                <w:lang w:eastAsia="cs-CZ"/>
              </w:rPr>
              <w:t>Plochy rozvojové</w:t>
            </w:r>
          </w:p>
        </w:tc>
      </w:tr>
      <w:tr w:rsidR="000710EE" w:rsidRPr="00C9106D" w:rsidTr="00D708E8">
        <w:trPr>
          <w:trHeight w:val="20"/>
        </w:trPr>
        <w:tc>
          <w:tcPr>
            <w:tcW w:w="24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b/>
                <w:b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rPr>
                <w:rFonts w:cs="Arial"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55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jc w:val="center"/>
              <w:rPr>
                <w:rFonts w:cs="Arial"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potřeba vody</w:t>
            </w:r>
          </w:p>
        </w:tc>
      </w:tr>
      <w:tr w:rsidR="000710EE" w:rsidRPr="00C9106D" w:rsidTr="00D708E8">
        <w:trPr>
          <w:trHeight w:val="2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rPr>
                <w:rFonts w:cs="Arial"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OBJEKT</w:t>
            </w:r>
          </w:p>
        </w:tc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jc w:val="center"/>
              <w:rPr>
                <w:rFonts w:cs="Arial"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počet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jc w:val="center"/>
              <w:rPr>
                <w:rFonts w:cs="Arial"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jc w:val="center"/>
              <w:rPr>
                <w:rFonts w:cs="Arial"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denní pr.</w:t>
            </w:r>
          </w:p>
        </w:tc>
        <w:tc>
          <w:tcPr>
            <w:tcW w:w="1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jc w:val="center"/>
              <w:rPr>
                <w:rFonts w:cs="Arial"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denní max.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jc w:val="center"/>
              <w:rPr>
                <w:rFonts w:cs="Arial"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max.hod.</w:t>
            </w:r>
          </w:p>
        </w:tc>
      </w:tr>
      <w:tr w:rsidR="000710EE" w:rsidRPr="00C9106D" w:rsidTr="00D708E8">
        <w:trPr>
          <w:trHeight w:val="20"/>
        </w:trPr>
        <w:tc>
          <w:tcPr>
            <w:tcW w:w="2425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rPr>
                <w:rFonts w:cs="Arial"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jc w:val="center"/>
              <w:rPr>
                <w:rFonts w:cs="Arial"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jednotek, m</w:t>
            </w:r>
            <w:r w:rsidRPr="00C9106D">
              <w:rPr>
                <w:rFonts w:cs="Arial"/>
                <w:iCs/>
                <w:sz w:val="18"/>
                <w:szCs w:val="18"/>
                <w:vertAlign w:val="superscript"/>
                <w:lang w:eastAsia="cs-CZ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jc w:val="center"/>
              <w:rPr>
                <w:rFonts w:cs="Arial"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(EO, ZAM.)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jc w:val="center"/>
              <w:rPr>
                <w:rFonts w:cs="Arial"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m</w:t>
            </w:r>
            <w:r w:rsidRPr="00C9106D">
              <w:rPr>
                <w:rFonts w:cs="Arial"/>
                <w:iCs/>
                <w:sz w:val="18"/>
                <w:szCs w:val="18"/>
                <w:vertAlign w:val="superscript"/>
                <w:lang w:eastAsia="cs-CZ"/>
              </w:rPr>
              <w:t>3</w:t>
            </w: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/den</w:t>
            </w:r>
          </w:p>
        </w:tc>
        <w:tc>
          <w:tcPr>
            <w:tcW w:w="86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jc w:val="center"/>
              <w:rPr>
                <w:rFonts w:cs="Arial"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m</w:t>
            </w:r>
            <w:r w:rsidRPr="00C9106D">
              <w:rPr>
                <w:rFonts w:cs="Arial"/>
                <w:iCs/>
                <w:sz w:val="18"/>
                <w:szCs w:val="18"/>
                <w:vertAlign w:val="superscript"/>
                <w:lang w:eastAsia="cs-CZ"/>
              </w:rPr>
              <w:t>3</w:t>
            </w: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/den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jc w:val="center"/>
              <w:rPr>
                <w:rFonts w:cs="Arial"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l/s</w:t>
            </w:r>
          </w:p>
        </w:tc>
        <w:tc>
          <w:tcPr>
            <w:tcW w:w="115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jc w:val="center"/>
              <w:rPr>
                <w:rFonts w:cs="Arial"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l/s</w:t>
            </w:r>
          </w:p>
        </w:tc>
      </w:tr>
      <w:tr w:rsidR="000710EE" w:rsidRPr="00C9106D" w:rsidTr="00D708E8">
        <w:trPr>
          <w:trHeight w:val="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RD-návrh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6B9" w:rsidRPr="00C9106D" w:rsidRDefault="009606B9" w:rsidP="00D708E8">
            <w:pPr>
              <w:suppressAutoHyphens w:val="0"/>
              <w:jc w:val="center"/>
              <w:rPr>
                <w:rFonts w:cs="Arial"/>
                <w:iCs/>
                <w:sz w:val="18"/>
                <w:szCs w:val="18"/>
                <w:lang w:eastAsia="cs-CZ"/>
              </w:rPr>
            </w:pPr>
            <w:r>
              <w:rPr>
                <w:rFonts w:cs="Arial"/>
                <w:iCs/>
                <w:sz w:val="18"/>
                <w:szCs w:val="18"/>
                <w:lang w:eastAsia="cs-CZ"/>
              </w:rPr>
              <w:t>18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06B9" w:rsidRPr="00C9106D" w:rsidRDefault="009606B9" w:rsidP="007F1F74">
            <w:pPr>
              <w:suppressAutoHyphens w:val="0"/>
              <w:jc w:val="right"/>
              <w:rPr>
                <w:rFonts w:cs="Arial"/>
                <w:iCs/>
                <w:sz w:val="18"/>
                <w:szCs w:val="18"/>
                <w:lang w:eastAsia="cs-CZ"/>
              </w:rPr>
            </w:pPr>
            <w:r>
              <w:rPr>
                <w:rFonts w:cs="Arial"/>
                <w:iCs/>
                <w:sz w:val="18"/>
                <w:szCs w:val="18"/>
                <w:lang w:eastAsia="cs-CZ"/>
              </w:rPr>
              <w:t>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606B9" w:rsidRPr="00C9106D" w:rsidRDefault="009606B9" w:rsidP="009606B9">
            <w:pPr>
              <w:suppressAutoHyphens w:val="0"/>
              <w:jc w:val="right"/>
              <w:rPr>
                <w:rFonts w:cs="Arial"/>
                <w:iCs/>
                <w:sz w:val="18"/>
                <w:szCs w:val="18"/>
                <w:lang w:eastAsia="cs-CZ"/>
              </w:rPr>
            </w:pPr>
            <w:r>
              <w:rPr>
                <w:rFonts w:cs="Arial"/>
                <w:iCs/>
                <w:sz w:val="18"/>
                <w:szCs w:val="18"/>
                <w:lang w:eastAsia="cs-CZ"/>
              </w:rPr>
              <w:t>9</w:t>
            </w:r>
            <w:r w:rsidR="000710EE">
              <w:rPr>
                <w:rFonts w:cs="Arial"/>
                <w:iCs/>
                <w:sz w:val="18"/>
                <w:szCs w:val="18"/>
                <w:lang w:eastAsia="cs-CZ"/>
              </w:rPr>
              <w:t>,</w:t>
            </w:r>
            <w:r>
              <w:rPr>
                <w:rFonts w:cs="Arial"/>
                <w:iCs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10EE" w:rsidRPr="00C9106D" w:rsidRDefault="007F1F74" w:rsidP="009606B9">
            <w:pPr>
              <w:suppressAutoHyphens w:val="0"/>
              <w:jc w:val="right"/>
              <w:rPr>
                <w:rFonts w:cs="Arial"/>
                <w:iCs/>
                <w:sz w:val="18"/>
                <w:szCs w:val="18"/>
                <w:lang w:eastAsia="cs-CZ"/>
              </w:rPr>
            </w:pPr>
            <w:r>
              <w:rPr>
                <w:rFonts w:cs="Arial"/>
                <w:iCs/>
                <w:sz w:val="18"/>
                <w:szCs w:val="18"/>
                <w:lang w:eastAsia="cs-CZ"/>
              </w:rPr>
              <w:t>1</w:t>
            </w:r>
            <w:r w:rsidR="009606B9">
              <w:rPr>
                <w:rFonts w:cs="Arial"/>
                <w:iCs/>
                <w:sz w:val="18"/>
                <w:szCs w:val="18"/>
                <w:lang w:eastAsia="cs-CZ"/>
              </w:rPr>
              <w:t>4</w:t>
            </w:r>
            <w:r w:rsidR="000710EE">
              <w:rPr>
                <w:rFonts w:cs="Arial"/>
                <w:iCs/>
                <w:sz w:val="18"/>
                <w:szCs w:val="18"/>
                <w:lang w:eastAsia="cs-CZ"/>
              </w:rPr>
              <w:t>,</w:t>
            </w:r>
            <w:r w:rsidR="009606B9">
              <w:rPr>
                <w:rFonts w:cs="Arial"/>
                <w:iCs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10EE" w:rsidRPr="00C9106D" w:rsidRDefault="000710EE" w:rsidP="009606B9">
            <w:pPr>
              <w:suppressAutoHyphens w:val="0"/>
              <w:jc w:val="right"/>
              <w:rPr>
                <w:rFonts w:cs="Arial"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0,</w:t>
            </w:r>
            <w:r w:rsidR="007F1F74">
              <w:rPr>
                <w:rFonts w:cs="Arial"/>
                <w:iCs/>
                <w:sz w:val="18"/>
                <w:szCs w:val="18"/>
                <w:lang w:eastAsia="cs-CZ"/>
              </w:rPr>
              <w:t>1</w:t>
            </w:r>
            <w:r w:rsidR="009606B9">
              <w:rPr>
                <w:rFonts w:cs="Arial"/>
                <w:iCs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0710EE" w:rsidRPr="00C9106D" w:rsidRDefault="000710EE" w:rsidP="009606B9">
            <w:pPr>
              <w:suppressAutoHyphens w:val="0"/>
              <w:jc w:val="right"/>
              <w:rPr>
                <w:rFonts w:cs="Arial"/>
                <w:iCs/>
                <w:sz w:val="18"/>
                <w:szCs w:val="18"/>
                <w:lang w:eastAsia="cs-CZ"/>
              </w:rPr>
            </w:pPr>
            <w:r>
              <w:rPr>
                <w:rFonts w:cs="Arial"/>
                <w:iCs/>
                <w:sz w:val="18"/>
                <w:szCs w:val="18"/>
                <w:lang w:eastAsia="cs-CZ"/>
              </w:rPr>
              <w:t>0</w:t>
            </w: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,</w:t>
            </w:r>
            <w:r w:rsidR="009606B9">
              <w:rPr>
                <w:rFonts w:cs="Arial"/>
                <w:iCs/>
                <w:sz w:val="18"/>
                <w:szCs w:val="18"/>
                <w:lang w:eastAsia="cs-CZ"/>
              </w:rPr>
              <w:t>36</w:t>
            </w:r>
          </w:p>
        </w:tc>
      </w:tr>
      <w:tr w:rsidR="000710EE" w:rsidRPr="00C9106D" w:rsidTr="00D708E8">
        <w:trPr>
          <w:trHeight w:val="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občanské vybavení-návrh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0EE" w:rsidRPr="00C9106D" w:rsidRDefault="007F1F74" w:rsidP="009606B9">
            <w:pPr>
              <w:suppressAutoHyphens w:val="0"/>
              <w:jc w:val="center"/>
              <w:rPr>
                <w:rFonts w:cs="Arial"/>
                <w:iCs/>
                <w:sz w:val="18"/>
                <w:szCs w:val="18"/>
                <w:lang w:eastAsia="cs-CZ"/>
              </w:rPr>
            </w:pPr>
            <w:r>
              <w:rPr>
                <w:rFonts w:cs="Arial"/>
                <w:iCs/>
                <w:sz w:val="18"/>
                <w:szCs w:val="18"/>
                <w:lang w:eastAsia="cs-CZ"/>
              </w:rPr>
              <w:t xml:space="preserve">eqivalent </w:t>
            </w:r>
            <w:r w:rsidR="009606B9">
              <w:rPr>
                <w:rFonts w:cs="Arial"/>
                <w:iCs/>
                <w:sz w:val="18"/>
                <w:szCs w:val="18"/>
                <w:lang w:eastAsia="cs-CZ"/>
              </w:rPr>
              <w:t>4</w:t>
            </w:r>
            <w:r>
              <w:rPr>
                <w:rFonts w:cs="Arial"/>
                <w:iCs/>
                <w:sz w:val="18"/>
                <w:szCs w:val="18"/>
                <w:lang w:eastAsia="cs-CZ"/>
              </w:rPr>
              <w:t>RD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0EE" w:rsidRPr="00C9106D" w:rsidRDefault="009606B9" w:rsidP="00D708E8">
            <w:pPr>
              <w:suppressAutoHyphens w:val="0"/>
              <w:jc w:val="right"/>
              <w:rPr>
                <w:rFonts w:cs="Arial"/>
                <w:iCs/>
                <w:sz w:val="18"/>
                <w:szCs w:val="18"/>
                <w:lang w:eastAsia="cs-CZ"/>
              </w:rPr>
            </w:pPr>
            <w:r>
              <w:rPr>
                <w:rFonts w:cs="Arial"/>
                <w:iCs/>
                <w:sz w:val="18"/>
                <w:szCs w:val="18"/>
                <w:lang w:eastAsia="cs-CZ"/>
              </w:rPr>
              <w:t>2</w:t>
            </w:r>
            <w:r w:rsidR="007F1F74">
              <w:rPr>
                <w:rFonts w:cs="Arial"/>
                <w:iCs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0EE" w:rsidRPr="00C9106D" w:rsidRDefault="009606B9" w:rsidP="009606B9">
            <w:pPr>
              <w:suppressAutoHyphens w:val="0"/>
              <w:jc w:val="right"/>
              <w:rPr>
                <w:rFonts w:cs="Arial"/>
                <w:iCs/>
                <w:sz w:val="18"/>
                <w:szCs w:val="18"/>
                <w:lang w:eastAsia="cs-CZ"/>
              </w:rPr>
            </w:pPr>
            <w:r>
              <w:rPr>
                <w:rFonts w:cs="Arial"/>
                <w:iCs/>
                <w:sz w:val="18"/>
                <w:szCs w:val="18"/>
                <w:lang w:eastAsia="cs-CZ"/>
              </w:rPr>
              <w:t>2</w:t>
            </w:r>
            <w:r w:rsidR="007F1F74">
              <w:rPr>
                <w:rFonts w:cs="Arial"/>
                <w:iCs/>
                <w:sz w:val="18"/>
                <w:szCs w:val="18"/>
                <w:lang w:eastAsia="cs-CZ"/>
              </w:rPr>
              <w:t>,</w:t>
            </w:r>
            <w:r>
              <w:rPr>
                <w:rFonts w:cs="Arial"/>
                <w:iCs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0EE" w:rsidRPr="00C9106D" w:rsidRDefault="009606B9" w:rsidP="00D708E8">
            <w:pPr>
              <w:suppressAutoHyphens w:val="0"/>
              <w:jc w:val="right"/>
              <w:rPr>
                <w:rFonts w:cs="Arial"/>
                <w:iCs/>
                <w:sz w:val="18"/>
                <w:szCs w:val="18"/>
                <w:lang w:eastAsia="cs-CZ"/>
              </w:rPr>
            </w:pPr>
            <w:r>
              <w:rPr>
                <w:rFonts w:cs="Arial"/>
                <w:iCs/>
                <w:sz w:val="18"/>
                <w:szCs w:val="18"/>
                <w:lang w:eastAsia="cs-CZ"/>
              </w:rPr>
              <w:t>3</w:t>
            </w:r>
            <w:r w:rsidR="007F1F74">
              <w:rPr>
                <w:rFonts w:cs="Arial"/>
                <w:iCs/>
                <w:sz w:val="18"/>
                <w:szCs w:val="18"/>
                <w:lang w:eastAsia="cs-CZ"/>
              </w:rPr>
              <w:t>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0EE" w:rsidRPr="00C9106D" w:rsidRDefault="007F1F74" w:rsidP="009606B9">
            <w:pPr>
              <w:suppressAutoHyphens w:val="0"/>
              <w:jc w:val="right"/>
              <w:rPr>
                <w:rFonts w:cs="Arial"/>
                <w:iCs/>
                <w:sz w:val="18"/>
                <w:szCs w:val="18"/>
                <w:lang w:eastAsia="cs-CZ"/>
              </w:rPr>
            </w:pPr>
            <w:r>
              <w:rPr>
                <w:rFonts w:cs="Arial"/>
                <w:iCs/>
                <w:sz w:val="18"/>
                <w:szCs w:val="18"/>
                <w:lang w:eastAsia="cs-CZ"/>
              </w:rPr>
              <w:t>0,</w:t>
            </w:r>
            <w:r w:rsidR="009606B9">
              <w:rPr>
                <w:rFonts w:cs="Arial"/>
                <w:iCs/>
                <w:sz w:val="18"/>
                <w:szCs w:val="18"/>
                <w:lang w:eastAsia="cs-CZ"/>
              </w:rPr>
              <w:t>04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710EE" w:rsidRPr="00C9106D" w:rsidRDefault="007F1F74" w:rsidP="009606B9">
            <w:pPr>
              <w:suppressAutoHyphens w:val="0"/>
              <w:jc w:val="right"/>
              <w:rPr>
                <w:rFonts w:cs="Arial"/>
                <w:iCs/>
                <w:sz w:val="18"/>
                <w:szCs w:val="18"/>
                <w:lang w:eastAsia="cs-CZ"/>
              </w:rPr>
            </w:pPr>
            <w:r>
              <w:rPr>
                <w:rFonts w:cs="Arial"/>
                <w:iCs/>
                <w:sz w:val="18"/>
                <w:szCs w:val="18"/>
                <w:lang w:eastAsia="cs-CZ"/>
              </w:rPr>
              <w:t>0,0</w:t>
            </w:r>
            <w:r w:rsidR="009606B9">
              <w:rPr>
                <w:rFonts w:cs="Arial"/>
                <w:iCs/>
                <w:sz w:val="18"/>
                <w:szCs w:val="18"/>
                <w:lang w:eastAsia="cs-CZ"/>
              </w:rPr>
              <w:t>8</w:t>
            </w:r>
          </w:p>
        </w:tc>
      </w:tr>
      <w:tr w:rsidR="000710EE" w:rsidRPr="00C9106D" w:rsidTr="00D708E8">
        <w:trPr>
          <w:trHeight w:val="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0EE" w:rsidRPr="00C9106D" w:rsidRDefault="000710EE" w:rsidP="00D708E8">
            <w:pPr>
              <w:suppressAutoHyphens w:val="0"/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průmysl-návrh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0EE" w:rsidRPr="00C9106D" w:rsidRDefault="000710EE" w:rsidP="00D708E8">
            <w:pPr>
              <w:suppressAutoHyphens w:val="0"/>
              <w:jc w:val="center"/>
              <w:rPr>
                <w:rFonts w:cs="Arial"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iCs/>
                <w:sz w:val="18"/>
                <w:szCs w:val="18"/>
                <w:lang w:eastAsia="cs-CZ"/>
              </w:rPr>
              <w:t>-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0EE" w:rsidRPr="00C9106D" w:rsidRDefault="000710EE" w:rsidP="00D708E8">
            <w:pPr>
              <w:suppressAutoHyphens w:val="0"/>
              <w:jc w:val="right"/>
              <w:rPr>
                <w:rFonts w:cs="Arial"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0EE" w:rsidRPr="00C9106D" w:rsidRDefault="000710EE" w:rsidP="00D708E8">
            <w:pPr>
              <w:suppressAutoHyphens w:val="0"/>
              <w:jc w:val="right"/>
              <w:rPr>
                <w:rFonts w:cs="Arial"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0EE" w:rsidRPr="00C9106D" w:rsidRDefault="000710EE" w:rsidP="00D708E8">
            <w:pPr>
              <w:suppressAutoHyphens w:val="0"/>
              <w:jc w:val="right"/>
              <w:rPr>
                <w:rFonts w:cs="Arial"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0EE" w:rsidRPr="00C9106D" w:rsidRDefault="000710EE" w:rsidP="00D708E8">
            <w:pPr>
              <w:suppressAutoHyphens w:val="0"/>
              <w:jc w:val="right"/>
              <w:rPr>
                <w:rFonts w:cs="Arial"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710EE" w:rsidRPr="00C9106D" w:rsidRDefault="000710EE" w:rsidP="00D708E8">
            <w:pPr>
              <w:suppressAutoHyphens w:val="0"/>
              <w:jc w:val="right"/>
              <w:rPr>
                <w:rFonts w:cs="Arial"/>
                <w:iCs/>
                <w:sz w:val="18"/>
                <w:szCs w:val="18"/>
                <w:lang w:eastAsia="cs-CZ"/>
              </w:rPr>
            </w:pPr>
          </w:p>
        </w:tc>
      </w:tr>
      <w:tr w:rsidR="000710EE" w:rsidRPr="007D33E5" w:rsidTr="00D708E8">
        <w:trPr>
          <w:trHeight w:val="2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0710EE" w:rsidP="00D708E8">
            <w:pPr>
              <w:suppressAutoHyphens w:val="0"/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</w:pPr>
            <w:r w:rsidRPr="00C9106D"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10EE" w:rsidRPr="00C9106D" w:rsidRDefault="009606B9" w:rsidP="007F1F74">
            <w:pPr>
              <w:suppressAutoHyphens w:val="0"/>
              <w:jc w:val="center"/>
              <w:rPr>
                <w:rFonts w:cs="Arial"/>
                <w:b/>
                <w:i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iCs/>
                <w:sz w:val="18"/>
                <w:szCs w:val="18"/>
                <w:lang w:eastAsia="cs-CZ"/>
              </w:rPr>
              <w:t>22</w:t>
            </w:r>
            <w:r w:rsidR="000710EE" w:rsidRPr="00C9106D">
              <w:rPr>
                <w:rFonts w:cs="Arial"/>
                <w:b/>
                <w:iCs/>
                <w:sz w:val="18"/>
                <w:szCs w:val="18"/>
                <w:lang w:eastAsia="cs-CZ"/>
              </w:rPr>
              <w:t xml:space="preserve"> BJ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0EE" w:rsidRPr="00C9106D" w:rsidRDefault="000710EE" w:rsidP="009606B9">
            <w:pPr>
              <w:suppressAutoHyphens w:val="0"/>
              <w:jc w:val="right"/>
              <w:rPr>
                <w:rFonts w:cs="Arial"/>
                <w:b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sz w:val="18"/>
                <w:szCs w:val="18"/>
                <w:lang w:eastAsia="cs-CZ"/>
              </w:rPr>
              <w:t>1</w:t>
            </w:r>
            <w:r w:rsidR="009606B9">
              <w:rPr>
                <w:rFonts w:cs="Arial"/>
                <w:b/>
                <w:sz w:val="18"/>
                <w:szCs w:val="18"/>
                <w:lang w:eastAsia="cs-CZ"/>
              </w:rPr>
              <w:t>1</w:t>
            </w:r>
            <w:r>
              <w:rPr>
                <w:rFonts w:cs="Arial"/>
                <w:b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0EE" w:rsidRPr="00C9106D" w:rsidRDefault="000710EE" w:rsidP="009606B9">
            <w:pPr>
              <w:suppressAutoHyphens w:val="0"/>
              <w:jc w:val="right"/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1</w:t>
            </w:r>
            <w:r w:rsidR="009606B9"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2</w:t>
            </w:r>
            <w:r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,</w:t>
            </w:r>
            <w:r w:rsidR="009606B9"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0EE" w:rsidRPr="00C9106D" w:rsidRDefault="009606B9" w:rsidP="009606B9">
            <w:pPr>
              <w:suppressAutoHyphens w:val="0"/>
              <w:jc w:val="right"/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18</w:t>
            </w:r>
            <w:r w:rsidR="000710EE"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,</w:t>
            </w:r>
            <w:r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10EE" w:rsidRPr="00C9106D" w:rsidRDefault="000710EE" w:rsidP="009606B9">
            <w:pPr>
              <w:suppressAutoHyphens w:val="0"/>
              <w:jc w:val="right"/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0</w:t>
            </w:r>
            <w:r w:rsidRPr="00C9106D"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,</w:t>
            </w:r>
            <w:r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2</w:t>
            </w:r>
            <w:r w:rsidR="009606B9"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710EE" w:rsidRPr="007D33E5" w:rsidRDefault="000710EE" w:rsidP="009606B9">
            <w:pPr>
              <w:suppressAutoHyphens w:val="0"/>
              <w:jc w:val="right"/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</w:pPr>
            <w:r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0</w:t>
            </w:r>
            <w:r w:rsidRPr="00C9106D"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,</w:t>
            </w:r>
            <w:r w:rsidR="009606B9">
              <w:rPr>
                <w:rFonts w:cs="Arial"/>
                <w:b/>
                <w:bCs/>
                <w:iCs/>
                <w:sz w:val="18"/>
                <w:szCs w:val="18"/>
                <w:lang w:eastAsia="cs-CZ"/>
              </w:rPr>
              <w:t>44</w:t>
            </w:r>
          </w:p>
        </w:tc>
      </w:tr>
    </w:tbl>
    <w:p w:rsidR="000710EE" w:rsidRPr="00AC35FE" w:rsidRDefault="000710EE" w:rsidP="000710EE">
      <w:pPr>
        <w:pStyle w:val="ARIELODODSAZEN"/>
        <w:autoSpaceDE w:val="0"/>
        <w:ind w:left="709" w:hanging="709"/>
        <w:rPr>
          <w:rFonts w:cs="Arial"/>
          <w:sz w:val="18"/>
          <w:szCs w:val="18"/>
        </w:rPr>
      </w:pPr>
      <w:r w:rsidRPr="00AC35FE">
        <w:rPr>
          <w:rFonts w:cs="Arial"/>
          <w:sz w:val="18"/>
          <w:szCs w:val="18"/>
        </w:rPr>
        <w:t>Pozn.:</w:t>
      </w:r>
      <w:r w:rsidRPr="00AC35FE">
        <w:rPr>
          <w:rFonts w:cs="Arial"/>
          <w:sz w:val="18"/>
          <w:szCs w:val="18"/>
        </w:rPr>
        <w:tab/>
        <w:t xml:space="preserve">do denní potřeby vody na obyvatele byla započítána i potřeba </w:t>
      </w:r>
      <w:r w:rsidR="007F1F74">
        <w:rPr>
          <w:rFonts w:cs="Arial"/>
          <w:sz w:val="18"/>
          <w:szCs w:val="18"/>
        </w:rPr>
        <w:t xml:space="preserve">integrovaného </w:t>
      </w:r>
      <w:r w:rsidRPr="00AC35FE">
        <w:rPr>
          <w:rFonts w:cs="Arial"/>
          <w:sz w:val="18"/>
          <w:szCs w:val="18"/>
        </w:rPr>
        <w:t>občanského vybavení, nebyla vyčíslována zvlášť,</w:t>
      </w:r>
    </w:p>
    <w:p w:rsidR="000710EE" w:rsidRPr="003A03C6" w:rsidRDefault="004B6DDA" w:rsidP="000710EE">
      <w:pPr>
        <w:pStyle w:val="ARIELODODSAZEN"/>
        <w:autoSpaceDE w:val="0"/>
        <w:ind w:firstLine="709"/>
        <w:rPr>
          <w:rFonts w:cs="Arial"/>
          <w:b/>
          <w:szCs w:val="24"/>
        </w:rPr>
      </w:pPr>
      <w:r w:rsidRPr="003A03C6">
        <w:rPr>
          <w:rFonts w:cs="Arial"/>
          <w:b/>
          <w:szCs w:val="24"/>
        </w:rPr>
        <w:t>VODOVOD - STAV</w:t>
      </w:r>
    </w:p>
    <w:p w:rsidR="007F1F74" w:rsidRDefault="000710EE" w:rsidP="007F1F74">
      <w:pPr>
        <w:pStyle w:val="ARIELODODSAZEN"/>
        <w:autoSpaceDE w:val="0"/>
        <w:ind w:firstLine="709"/>
        <w:rPr>
          <w:rFonts w:cs="Arial"/>
          <w:szCs w:val="24"/>
        </w:rPr>
      </w:pPr>
      <w:r>
        <w:rPr>
          <w:rFonts w:cs="Arial"/>
          <w:szCs w:val="24"/>
        </w:rPr>
        <w:t xml:space="preserve">Vlastníkem </w:t>
      </w:r>
      <w:r w:rsidRPr="001A1217">
        <w:rPr>
          <w:rFonts w:cs="Arial"/>
          <w:szCs w:val="24"/>
        </w:rPr>
        <w:t xml:space="preserve">vodovodního systému </w:t>
      </w:r>
      <w:r w:rsidRPr="001A1217">
        <w:t>v</w:t>
      </w:r>
      <w:r>
        <w:t> </w:t>
      </w:r>
      <w:r w:rsidRPr="001A1217">
        <w:t>řešené</w:t>
      </w:r>
      <w:r>
        <w:t>m</w:t>
      </w:r>
      <w:r w:rsidRPr="001A1217">
        <w:t xml:space="preserve"> území </w:t>
      </w:r>
      <w:r w:rsidRPr="001A1217">
        <w:rPr>
          <w:rFonts w:cs="Arial"/>
          <w:szCs w:val="24"/>
        </w:rPr>
        <w:t xml:space="preserve">je </w:t>
      </w:r>
      <w:r w:rsidR="007F1F74">
        <w:rPr>
          <w:rFonts w:cs="Arial"/>
          <w:szCs w:val="24"/>
        </w:rPr>
        <w:t>obec Hlavenec.</w:t>
      </w:r>
    </w:p>
    <w:p w:rsidR="007F1F74" w:rsidRDefault="007F1F74" w:rsidP="007F1F74">
      <w:pPr>
        <w:pStyle w:val="ARIELODODSAZEN"/>
        <w:autoSpaceDE w:val="0"/>
        <w:ind w:firstLine="709"/>
      </w:pPr>
      <w:r>
        <w:rPr>
          <w:rFonts w:cs="Arial"/>
          <w:szCs w:val="24"/>
        </w:rPr>
        <w:t xml:space="preserve">Jedná se o </w:t>
      </w:r>
      <w:r>
        <w:t>vodovod vybudovaný v letech 2010-2012, jehož zdrojem vody jsou vrty v jižní části území obce v minulosti využívané výhradně pro potřeby Armády ČR s povoleným odběrem podzemní vody v množství 65 tis. m³ ročně (2,06 l/s , 5420 m³/měsíc), vydatnost vrtů je dostatečná pro výhledovou potřebu vody (Q</w:t>
      </w:r>
      <w:r w:rsidRPr="00E0086C">
        <w:rPr>
          <w:vertAlign w:val="subscript"/>
        </w:rPr>
        <w:t>d</w:t>
      </w:r>
      <w:r>
        <w:t xml:space="preserve"> = 58 m</w:t>
      </w:r>
      <w:r w:rsidRPr="00E0086C">
        <w:rPr>
          <w:vertAlign w:val="superscript"/>
        </w:rPr>
        <w:t>3</w:t>
      </w:r>
      <w:r>
        <w:t>/den, Q</w:t>
      </w:r>
      <w:r>
        <w:rPr>
          <w:vertAlign w:val="subscript"/>
        </w:rPr>
        <w:t xml:space="preserve">max </w:t>
      </w:r>
      <w:r>
        <w:t>= 86,5 m</w:t>
      </w:r>
      <w:r w:rsidRPr="00E0086C">
        <w:rPr>
          <w:vertAlign w:val="superscript"/>
        </w:rPr>
        <w:t>3</w:t>
      </w:r>
      <w:r>
        <w:t>/den = 1,00 l/s)</w:t>
      </w:r>
    </w:p>
    <w:p w:rsidR="007F1F74" w:rsidRDefault="007F1F74" w:rsidP="007F1F74">
      <w:pPr>
        <w:pStyle w:val="ARIELODODSAZEN"/>
        <w:autoSpaceDE w:val="0"/>
        <w:ind w:firstLine="709"/>
      </w:pPr>
      <w:r w:rsidRPr="007F1F74">
        <w:t>Z vrtů bude nadále zásoben vodojem Hlavenec o objemu 250 m³ a z něj veden přívodní řad Hlaveneckou cestou do sídla, celková délka vodovodních rozvodů vybudovaných v I.etapě z</w:t>
      </w:r>
      <w:r>
        <w:t xml:space="preserve"> PE trub D40 – D110 cca 3.500 m.</w:t>
      </w:r>
    </w:p>
    <w:p w:rsidR="009606B9" w:rsidRDefault="000710EE" w:rsidP="000710EE">
      <w:pPr>
        <w:spacing w:before="120"/>
        <w:ind w:firstLine="708"/>
        <w:jc w:val="both"/>
      </w:pPr>
      <w:r>
        <w:t xml:space="preserve">Přes řešené území </w:t>
      </w:r>
      <w:r w:rsidR="009606B9">
        <w:t>ne</w:t>
      </w:r>
      <w:r>
        <w:t xml:space="preserve">prochází </w:t>
      </w:r>
      <w:r w:rsidR="009606B9">
        <w:t xml:space="preserve">žádný použitelný stávající </w:t>
      </w:r>
      <w:r>
        <w:t>vodovodní řad</w:t>
      </w:r>
      <w:r w:rsidR="00714AFE">
        <w:t>.</w:t>
      </w:r>
    </w:p>
    <w:p w:rsidR="00714AFE" w:rsidRDefault="00714AFE" w:rsidP="000710EE">
      <w:pPr>
        <w:spacing w:before="120"/>
        <w:ind w:firstLine="708"/>
        <w:jc w:val="both"/>
      </w:pPr>
    </w:p>
    <w:p w:rsidR="00714AFE" w:rsidRDefault="00714AFE" w:rsidP="000710EE">
      <w:pPr>
        <w:spacing w:before="120"/>
        <w:ind w:firstLine="708"/>
        <w:jc w:val="both"/>
      </w:pPr>
    </w:p>
    <w:p w:rsidR="000710EE" w:rsidRPr="003A03C6" w:rsidRDefault="004B6DDA" w:rsidP="000710EE">
      <w:pPr>
        <w:pStyle w:val="ARIELODODSAZEN"/>
        <w:autoSpaceDE w:val="0"/>
        <w:ind w:firstLine="709"/>
        <w:rPr>
          <w:rFonts w:cs="Arial"/>
          <w:b/>
          <w:szCs w:val="24"/>
        </w:rPr>
      </w:pPr>
      <w:r w:rsidRPr="00714AFE">
        <w:rPr>
          <w:rFonts w:cs="Arial"/>
          <w:b/>
          <w:szCs w:val="24"/>
        </w:rPr>
        <w:lastRenderedPageBreak/>
        <w:t>VODOVOD - NÁVRH</w:t>
      </w:r>
    </w:p>
    <w:p w:rsidR="009606B9" w:rsidRDefault="000710EE" w:rsidP="000710EE">
      <w:pPr>
        <w:pStyle w:val="ARIELODODSAZEN"/>
        <w:autoSpaceDE w:val="0"/>
        <w:ind w:firstLine="709"/>
      </w:pPr>
      <w:r w:rsidRPr="004B0827">
        <w:t xml:space="preserve">Vodovod v řešené lokalitě bude </w:t>
      </w:r>
      <w:r w:rsidR="007F1F74">
        <w:t xml:space="preserve">rozšířen </w:t>
      </w:r>
      <w:r w:rsidR="00A91DD1">
        <w:t xml:space="preserve">odbočnou větví </w:t>
      </w:r>
      <w:r w:rsidR="009606B9">
        <w:t>vycházející z řadu v Hlavenecké cestě, která bude v řešené lokalitě zakončena okružním uličním řadem</w:t>
      </w:r>
      <w:r w:rsidR="008B5024">
        <w:t xml:space="preserve"> v obslužné komunikaci</w:t>
      </w:r>
      <w:r w:rsidR="009606B9">
        <w:t>.</w:t>
      </w:r>
    </w:p>
    <w:p w:rsidR="000710EE" w:rsidRDefault="00A91DD1" w:rsidP="000710EE">
      <w:pPr>
        <w:pStyle w:val="ARIELODODSAZEN"/>
        <w:autoSpaceDE w:val="0"/>
        <w:ind w:firstLine="709"/>
        <w:rPr>
          <w:rFonts w:cs="Arial"/>
          <w:szCs w:val="24"/>
        </w:rPr>
      </w:pPr>
      <w:r>
        <w:rPr>
          <w:rFonts w:cs="Arial"/>
          <w:szCs w:val="24"/>
        </w:rPr>
        <w:t>Nový u</w:t>
      </w:r>
      <w:r w:rsidR="000710EE" w:rsidRPr="001A1217">
        <w:rPr>
          <w:rFonts w:cs="Arial"/>
          <w:szCs w:val="24"/>
        </w:rPr>
        <w:t>liční řad bud</w:t>
      </w:r>
      <w:r>
        <w:rPr>
          <w:rFonts w:cs="Arial"/>
          <w:szCs w:val="24"/>
        </w:rPr>
        <w:t>e</w:t>
      </w:r>
      <w:r w:rsidR="000710EE" w:rsidRPr="001A1217">
        <w:rPr>
          <w:rFonts w:cs="Arial"/>
          <w:szCs w:val="24"/>
        </w:rPr>
        <w:t xml:space="preserve"> realizován z trub plastových HDPE 90, jednotlivé vodovodní přípojky k</w:t>
      </w:r>
      <w:r>
        <w:rPr>
          <w:rFonts w:cs="Arial"/>
          <w:szCs w:val="24"/>
        </w:rPr>
        <w:t> </w:t>
      </w:r>
      <w:r w:rsidR="000710EE" w:rsidRPr="001A1217">
        <w:rPr>
          <w:rFonts w:cs="Arial"/>
          <w:szCs w:val="24"/>
        </w:rPr>
        <w:t>RD</w:t>
      </w:r>
      <w:r>
        <w:rPr>
          <w:rFonts w:cs="Arial"/>
          <w:szCs w:val="24"/>
        </w:rPr>
        <w:t xml:space="preserve"> a objektům OV </w:t>
      </w:r>
      <w:r w:rsidR="000710EE" w:rsidRPr="001A1217">
        <w:rPr>
          <w:rFonts w:cs="Arial"/>
          <w:szCs w:val="24"/>
        </w:rPr>
        <w:t>budou provedeny v profilu PE 32.</w:t>
      </w:r>
    </w:p>
    <w:p w:rsidR="00A91DD1" w:rsidRDefault="000710EE" w:rsidP="000710EE">
      <w:pPr>
        <w:pStyle w:val="ARIELODODSAZEN"/>
        <w:autoSpaceDE w:val="0"/>
        <w:ind w:firstLine="709"/>
        <w:rPr>
          <w:rFonts w:cs="Arial"/>
          <w:szCs w:val="24"/>
        </w:rPr>
      </w:pPr>
      <w:r>
        <w:rPr>
          <w:rFonts w:cs="Arial"/>
          <w:szCs w:val="24"/>
        </w:rPr>
        <w:t>N</w:t>
      </w:r>
      <w:r w:rsidRPr="001A1217">
        <w:rPr>
          <w:rFonts w:cs="Arial"/>
          <w:szCs w:val="24"/>
        </w:rPr>
        <w:t xml:space="preserve">apojení přípojek na nový veřejný vodovod bude řešeno </w:t>
      </w:r>
      <w:r>
        <w:rPr>
          <w:rFonts w:cs="Arial"/>
          <w:szCs w:val="24"/>
        </w:rPr>
        <w:t xml:space="preserve">vždy </w:t>
      </w:r>
      <w:r w:rsidRPr="001A1217">
        <w:rPr>
          <w:rFonts w:cs="Arial"/>
          <w:szCs w:val="24"/>
        </w:rPr>
        <w:t>v přímé</w:t>
      </w:r>
      <w:r>
        <w:rPr>
          <w:rFonts w:cs="Arial"/>
          <w:szCs w:val="24"/>
        </w:rPr>
        <w:t>m</w:t>
      </w:r>
      <w:r w:rsidRPr="001A1217">
        <w:rPr>
          <w:rFonts w:cs="Arial"/>
          <w:szCs w:val="24"/>
        </w:rPr>
        <w:t xml:space="preserve"> úseku </w:t>
      </w:r>
      <w:r>
        <w:rPr>
          <w:rFonts w:cs="Arial"/>
          <w:szCs w:val="24"/>
        </w:rPr>
        <w:t xml:space="preserve">vodovodního řadu </w:t>
      </w:r>
      <w:r w:rsidRPr="001A1217">
        <w:rPr>
          <w:rFonts w:cs="Arial"/>
          <w:szCs w:val="24"/>
        </w:rPr>
        <w:t>navrtávací armaturní sestavou se zemním uzávěrem. Ukončení přípojky na pozemku bude řešeno vodoměrovou sestavou osazenou v šachtě za hranicí pozemku (</w:t>
      </w:r>
      <w:r>
        <w:rPr>
          <w:rFonts w:cs="Arial"/>
          <w:szCs w:val="24"/>
        </w:rPr>
        <w:t>za</w:t>
      </w:r>
      <w:r w:rsidRPr="001A1217">
        <w:rPr>
          <w:rFonts w:cs="Arial"/>
          <w:szCs w:val="24"/>
        </w:rPr>
        <w:t> oplocení</w:t>
      </w:r>
      <w:r>
        <w:rPr>
          <w:rFonts w:cs="Arial"/>
          <w:szCs w:val="24"/>
        </w:rPr>
        <w:t>m</w:t>
      </w:r>
      <w:r w:rsidRPr="001A1217">
        <w:rPr>
          <w:rFonts w:cs="Arial"/>
          <w:szCs w:val="24"/>
        </w:rPr>
        <w:t>)</w:t>
      </w:r>
      <w:r>
        <w:rPr>
          <w:rFonts w:cs="Arial"/>
          <w:szCs w:val="24"/>
        </w:rPr>
        <w:t>, případně bude vodoměr umístěn v RD při splnění podmínek daných standardy</w:t>
      </w:r>
      <w:r w:rsidR="00A91DD1">
        <w:rPr>
          <w:rFonts w:cs="Arial"/>
          <w:szCs w:val="24"/>
        </w:rPr>
        <w:t xml:space="preserve"> provozovatele.</w:t>
      </w:r>
    </w:p>
    <w:p w:rsidR="00A91DD1" w:rsidRDefault="000710EE" w:rsidP="000710EE">
      <w:pPr>
        <w:pStyle w:val="ARIELODODSAZEN"/>
        <w:autoSpaceDE w:val="0"/>
        <w:ind w:firstLine="709"/>
        <w:rPr>
          <w:rFonts w:cs="Arial"/>
          <w:szCs w:val="24"/>
        </w:rPr>
      </w:pPr>
      <w:r w:rsidRPr="001A1217">
        <w:rPr>
          <w:rFonts w:cs="Arial"/>
          <w:szCs w:val="24"/>
        </w:rPr>
        <w:t xml:space="preserve">Na </w:t>
      </w:r>
      <w:r>
        <w:rPr>
          <w:rFonts w:cs="Arial"/>
          <w:szCs w:val="24"/>
        </w:rPr>
        <w:t xml:space="preserve">navrženém </w:t>
      </w:r>
      <w:r w:rsidRPr="001A1217">
        <w:rPr>
          <w:rFonts w:cs="Arial"/>
          <w:szCs w:val="24"/>
        </w:rPr>
        <w:t>veřejné</w:t>
      </w:r>
      <w:r>
        <w:rPr>
          <w:rFonts w:cs="Arial"/>
          <w:szCs w:val="24"/>
        </w:rPr>
        <w:t>m</w:t>
      </w:r>
      <w:r w:rsidRPr="001A1217">
        <w:rPr>
          <w:rFonts w:cs="Arial"/>
          <w:szCs w:val="24"/>
        </w:rPr>
        <w:t xml:space="preserve"> vodovodu budou dle požadavku provozovatele </w:t>
      </w:r>
      <w:r>
        <w:rPr>
          <w:rFonts w:cs="Arial"/>
          <w:szCs w:val="24"/>
        </w:rPr>
        <w:t>osa</w:t>
      </w:r>
      <w:r w:rsidRPr="001A1217">
        <w:rPr>
          <w:rFonts w:cs="Arial"/>
          <w:szCs w:val="24"/>
        </w:rPr>
        <w:t xml:space="preserve">zeny v potřebném počtu </w:t>
      </w:r>
      <w:r>
        <w:rPr>
          <w:rFonts w:cs="Arial"/>
          <w:szCs w:val="24"/>
        </w:rPr>
        <w:t xml:space="preserve">provozní </w:t>
      </w:r>
      <w:r w:rsidRPr="001A1217">
        <w:rPr>
          <w:rFonts w:cs="Arial"/>
          <w:szCs w:val="24"/>
        </w:rPr>
        <w:t>hydrant</w:t>
      </w:r>
      <w:r>
        <w:rPr>
          <w:rFonts w:cs="Arial"/>
          <w:szCs w:val="24"/>
        </w:rPr>
        <w:t>y</w:t>
      </w:r>
      <w:r w:rsidR="00A91DD1">
        <w:rPr>
          <w:rFonts w:cs="Arial"/>
          <w:szCs w:val="24"/>
        </w:rPr>
        <w:t>, z nichž vybrané budou sloužit HZS</w:t>
      </w:r>
      <w:r>
        <w:rPr>
          <w:rFonts w:cs="Arial"/>
          <w:szCs w:val="24"/>
        </w:rPr>
        <w:t>.</w:t>
      </w:r>
    </w:p>
    <w:p w:rsidR="000710EE" w:rsidRDefault="000710EE" w:rsidP="000710EE">
      <w:pPr>
        <w:pStyle w:val="ARIELODODSAZEN"/>
        <w:autoSpaceDE w:val="0"/>
        <w:ind w:firstLine="709"/>
      </w:pPr>
      <w:r w:rsidRPr="001D1004">
        <w:t xml:space="preserve">Nepřipouští se individuální zásobování </w:t>
      </w:r>
      <w:r w:rsidR="00A91DD1">
        <w:t xml:space="preserve">pitnou </w:t>
      </w:r>
      <w:r w:rsidRPr="001D1004">
        <w:t>vodou.</w:t>
      </w:r>
    </w:p>
    <w:p w:rsidR="000710EE" w:rsidRPr="00A91DD1" w:rsidRDefault="000710EE" w:rsidP="000710EE">
      <w:pPr>
        <w:pStyle w:val="ARIELODODSAZEN"/>
        <w:autoSpaceDE w:val="0"/>
        <w:ind w:firstLine="709"/>
        <w:rPr>
          <w:sz w:val="26"/>
          <w:szCs w:val="26"/>
        </w:rPr>
      </w:pPr>
      <w:r w:rsidRPr="00A91DD1">
        <w:rPr>
          <w:sz w:val="26"/>
          <w:szCs w:val="26"/>
        </w:rPr>
        <w:t>KANALIZACE</w:t>
      </w:r>
    </w:p>
    <w:p w:rsidR="000710EE" w:rsidRPr="001A1217" w:rsidRDefault="000710EE" w:rsidP="000710EE">
      <w:pPr>
        <w:pStyle w:val="ARIELODODSAZEN"/>
        <w:autoSpaceDE w:val="0"/>
        <w:ind w:firstLine="709"/>
        <w:rPr>
          <w:rFonts w:cs="Arial"/>
          <w:b/>
          <w:szCs w:val="24"/>
        </w:rPr>
      </w:pPr>
      <w:r w:rsidRPr="001A1217">
        <w:rPr>
          <w:rFonts w:cs="Arial"/>
          <w:b/>
          <w:szCs w:val="24"/>
        </w:rPr>
        <w:t>BILANCE</w:t>
      </w:r>
    </w:p>
    <w:p w:rsidR="000710EE" w:rsidRDefault="000710EE" w:rsidP="000710EE">
      <w:pPr>
        <w:pStyle w:val="ARIELODODSAZEN"/>
        <w:autoSpaceDE w:val="0"/>
        <w:ind w:firstLine="709"/>
        <w:rPr>
          <w:rFonts w:cs="Arial"/>
          <w:szCs w:val="24"/>
        </w:rPr>
      </w:pPr>
      <w:r w:rsidRPr="001A1217">
        <w:rPr>
          <w:rFonts w:cs="Arial"/>
          <w:szCs w:val="24"/>
        </w:rPr>
        <w:t>Bilance odpadních splaškových vod odpovídá bilanci</w:t>
      </w:r>
      <w:r>
        <w:rPr>
          <w:rFonts w:cs="Arial"/>
          <w:szCs w:val="24"/>
        </w:rPr>
        <w:t xml:space="preserve"> spotřeby</w:t>
      </w:r>
      <w:r w:rsidRPr="001A1217">
        <w:rPr>
          <w:rFonts w:cs="Arial"/>
          <w:szCs w:val="24"/>
        </w:rPr>
        <w:t xml:space="preserve"> pitné vody.</w:t>
      </w:r>
    </w:p>
    <w:p w:rsidR="000710EE" w:rsidRPr="00393D81" w:rsidRDefault="004B6DDA" w:rsidP="000710EE">
      <w:pPr>
        <w:pStyle w:val="ARIELODODSAZEN"/>
        <w:autoSpaceDE w:val="0"/>
        <w:ind w:firstLine="709"/>
        <w:rPr>
          <w:rFonts w:cs="Arial"/>
          <w:b/>
          <w:szCs w:val="24"/>
        </w:rPr>
      </w:pPr>
      <w:r>
        <w:rPr>
          <w:rFonts w:cs="Arial"/>
          <w:b/>
          <w:szCs w:val="24"/>
        </w:rPr>
        <w:t>SPLAŠKOVÁ KANALIZACE</w:t>
      </w:r>
      <w:r w:rsidRPr="00393D81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 xml:space="preserve">- </w:t>
      </w:r>
      <w:r w:rsidRPr="00393D81">
        <w:rPr>
          <w:rFonts w:cs="Arial"/>
          <w:b/>
          <w:szCs w:val="24"/>
        </w:rPr>
        <w:t>STAV</w:t>
      </w:r>
    </w:p>
    <w:p w:rsidR="00A91DD1" w:rsidRDefault="000710EE" w:rsidP="000710EE">
      <w:pPr>
        <w:pStyle w:val="ARIELODODSAZEN"/>
        <w:autoSpaceDE w:val="0"/>
        <w:ind w:firstLine="709"/>
        <w:rPr>
          <w:rFonts w:cs="Arial"/>
          <w:szCs w:val="24"/>
        </w:rPr>
      </w:pPr>
      <w:r>
        <w:rPr>
          <w:rFonts w:cs="Arial"/>
          <w:szCs w:val="24"/>
        </w:rPr>
        <w:t xml:space="preserve">Vlastníkem veřejné kanalizace </w:t>
      </w:r>
      <w:r w:rsidRPr="001A1217">
        <w:t>v</w:t>
      </w:r>
      <w:r>
        <w:t xml:space="preserve"> území </w:t>
      </w:r>
      <w:r w:rsidRPr="001A1217">
        <w:rPr>
          <w:rFonts w:cs="Arial"/>
          <w:szCs w:val="24"/>
        </w:rPr>
        <w:t xml:space="preserve">je </w:t>
      </w:r>
      <w:r w:rsidR="00A91DD1">
        <w:rPr>
          <w:rFonts w:cs="Arial"/>
          <w:szCs w:val="24"/>
        </w:rPr>
        <w:t>obec Hlavenec.</w:t>
      </w:r>
    </w:p>
    <w:p w:rsidR="00A91DD1" w:rsidRDefault="00A91DD1" w:rsidP="00A91DD1">
      <w:pPr>
        <w:pStyle w:val="ARIELODODSAZEN"/>
        <w:autoSpaceDE w:val="0"/>
        <w:ind w:firstLine="709"/>
        <w:rPr>
          <w:rFonts w:cs="Arial"/>
          <w:szCs w:val="24"/>
        </w:rPr>
      </w:pPr>
      <w:r>
        <w:rPr>
          <w:rFonts w:cs="Arial"/>
          <w:szCs w:val="24"/>
        </w:rPr>
        <w:t xml:space="preserve">Jedná se o systém </w:t>
      </w:r>
      <w:r w:rsidRPr="00A91DD1">
        <w:rPr>
          <w:rFonts w:cs="Arial"/>
          <w:szCs w:val="24"/>
        </w:rPr>
        <w:t>komplexní gravitační splaškové kanalizace z roku 2012 s výtlačným úsekem ukončeným v ČOV Armády ČR na jižním okraji území obce na parcele p.č. 376/17.</w:t>
      </w:r>
    </w:p>
    <w:p w:rsidR="00A91DD1" w:rsidRDefault="00A91DD1" w:rsidP="00A91DD1">
      <w:pPr>
        <w:pStyle w:val="ARIELODODSAZEN"/>
        <w:autoSpaceDE w:val="0"/>
        <w:ind w:firstLine="709"/>
        <w:rPr>
          <w:rFonts w:cs="Arial"/>
          <w:szCs w:val="24"/>
        </w:rPr>
      </w:pPr>
      <w:r>
        <w:rPr>
          <w:rFonts w:cs="Arial"/>
          <w:szCs w:val="24"/>
        </w:rPr>
        <w:t>K</w:t>
      </w:r>
      <w:r w:rsidRPr="00A91DD1">
        <w:rPr>
          <w:rFonts w:cs="Arial"/>
          <w:szCs w:val="24"/>
        </w:rPr>
        <w:t xml:space="preserve">analizační síť </w:t>
      </w:r>
      <w:r>
        <w:rPr>
          <w:rFonts w:cs="Arial"/>
          <w:szCs w:val="24"/>
        </w:rPr>
        <w:t>j</w:t>
      </w:r>
      <w:r w:rsidRPr="00A91DD1">
        <w:rPr>
          <w:rFonts w:cs="Arial"/>
          <w:szCs w:val="24"/>
        </w:rPr>
        <w:t>e tvořená sběračem v silnici III/2752, do kterého jsou zaústěny jednotlivé uliční stoky DN 250 celkové délky cca 3.000 m, a čerpacími stanicemi a výtlačnými úseky pro překonání výškových rozdílů daných konfigurací terénu</w:t>
      </w:r>
      <w:r>
        <w:rPr>
          <w:rFonts w:cs="Arial"/>
          <w:szCs w:val="24"/>
        </w:rPr>
        <w:t>.</w:t>
      </w:r>
    </w:p>
    <w:p w:rsidR="00A91DD1" w:rsidRPr="00A91DD1" w:rsidRDefault="00A91DD1" w:rsidP="00A91DD1">
      <w:pPr>
        <w:pStyle w:val="ARIELODODSAZEN"/>
        <w:autoSpaceDE w:val="0"/>
        <w:ind w:firstLine="709"/>
        <w:rPr>
          <w:rFonts w:cs="Arial"/>
          <w:szCs w:val="24"/>
        </w:rPr>
      </w:pPr>
      <w:r>
        <w:rPr>
          <w:rFonts w:cs="Arial"/>
          <w:szCs w:val="24"/>
        </w:rPr>
        <w:t>K</w:t>
      </w:r>
      <w:r w:rsidRPr="00A91DD1">
        <w:rPr>
          <w:rFonts w:cs="Arial"/>
          <w:szCs w:val="24"/>
        </w:rPr>
        <w:t xml:space="preserve">analizační síť </w:t>
      </w:r>
      <w:r>
        <w:rPr>
          <w:rFonts w:cs="Arial"/>
          <w:szCs w:val="24"/>
        </w:rPr>
        <w:t>j</w:t>
      </w:r>
      <w:r w:rsidRPr="00A91DD1">
        <w:rPr>
          <w:rFonts w:cs="Arial"/>
          <w:szCs w:val="24"/>
        </w:rPr>
        <w:t>e ukončena na jižním okraji zástavby sídla na p.p.č. 406/1 hlavní čerpací stanicí odpadních vod o výkonu Q=5 l/s odvádějící odpadní vody výtlačným potrubím PVC DN90 v délce 2.730 m podél Hlavenecké cesty do ČOV.</w:t>
      </w:r>
    </w:p>
    <w:p w:rsidR="009606B9" w:rsidRDefault="00A91DD1" w:rsidP="00A91DD1">
      <w:pPr>
        <w:spacing w:before="120"/>
        <w:ind w:firstLine="708"/>
        <w:jc w:val="both"/>
      </w:pPr>
      <w:r>
        <w:t xml:space="preserve">Přes řešené území </w:t>
      </w:r>
      <w:r w:rsidR="009606B9">
        <w:t xml:space="preserve">ne </w:t>
      </w:r>
      <w:r>
        <w:t xml:space="preserve">prochází </w:t>
      </w:r>
      <w:r w:rsidR="009606B9">
        <w:t xml:space="preserve">žádný použitelný stávající </w:t>
      </w:r>
      <w:r w:rsidR="00914FF4">
        <w:t xml:space="preserve">kanalizační </w:t>
      </w:r>
      <w:r>
        <w:t>řad</w:t>
      </w:r>
      <w:r w:rsidR="009606B9">
        <w:t>.</w:t>
      </w:r>
    </w:p>
    <w:p w:rsidR="000710EE" w:rsidRPr="004B0827" w:rsidRDefault="004B6DDA" w:rsidP="000710EE">
      <w:pPr>
        <w:pStyle w:val="ARIELODODSAZEN"/>
        <w:autoSpaceDE w:val="0"/>
        <w:ind w:firstLine="709"/>
        <w:rPr>
          <w:rFonts w:cs="Arial"/>
          <w:b/>
          <w:szCs w:val="24"/>
        </w:rPr>
      </w:pPr>
      <w:r>
        <w:rPr>
          <w:rFonts w:cs="Arial"/>
          <w:b/>
          <w:szCs w:val="24"/>
        </w:rPr>
        <w:t>SPLAŠKOVÁ KANALIZACE</w:t>
      </w:r>
      <w:r w:rsidRPr="00393D81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 xml:space="preserve">- </w:t>
      </w:r>
      <w:r w:rsidRPr="004B0827">
        <w:rPr>
          <w:rFonts w:cs="Arial"/>
          <w:b/>
          <w:szCs w:val="24"/>
        </w:rPr>
        <w:t>NÁVRH</w:t>
      </w:r>
    </w:p>
    <w:p w:rsidR="008B5024" w:rsidRDefault="00914FF4" w:rsidP="00914FF4">
      <w:pPr>
        <w:pStyle w:val="ARIELODODSAZEN"/>
        <w:autoSpaceDE w:val="0"/>
        <w:ind w:firstLine="709"/>
      </w:pPr>
      <w:r>
        <w:t xml:space="preserve">Splašková kanalizace </w:t>
      </w:r>
      <w:r w:rsidRPr="004B0827">
        <w:t xml:space="preserve">v řešené lokalitě bude </w:t>
      </w:r>
      <w:r>
        <w:t>rozšířena odbočnou větví napoj</w:t>
      </w:r>
      <w:r w:rsidR="008B5024">
        <w:t>enou na gravitační řad v Hlavenecké cestě a v řešené lokalitě rozbočenou do obou větví okružní komunikace.</w:t>
      </w:r>
    </w:p>
    <w:p w:rsidR="00914FF4" w:rsidRDefault="00914FF4" w:rsidP="00914FF4">
      <w:pPr>
        <w:pStyle w:val="ARIELODODSAZEN"/>
        <w:autoSpaceDE w:val="0"/>
        <w:ind w:firstLine="709"/>
        <w:rPr>
          <w:rFonts w:cs="Arial"/>
          <w:szCs w:val="24"/>
        </w:rPr>
      </w:pPr>
      <w:r>
        <w:rPr>
          <w:rFonts w:cs="Arial"/>
          <w:szCs w:val="24"/>
        </w:rPr>
        <w:t>N</w:t>
      </w:r>
      <w:r w:rsidR="000710EE" w:rsidRPr="004D3B90">
        <w:rPr>
          <w:rFonts w:cs="Arial"/>
          <w:szCs w:val="24"/>
        </w:rPr>
        <w:t>ově navržen</w:t>
      </w:r>
      <w:r w:rsidR="008B5024">
        <w:rPr>
          <w:rFonts w:cs="Arial"/>
          <w:szCs w:val="24"/>
        </w:rPr>
        <w:t>é</w:t>
      </w:r>
      <w:r w:rsidR="000710EE" w:rsidRPr="004D3B90">
        <w:rPr>
          <w:rFonts w:cs="Arial"/>
          <w:szCs w:val="24"/>
        </w:rPr>
        <w:t xml:space="preserve"> </w:t>
      </w:r>
      <w:r w:rsidR="000710EE">
        <w:rPr>
          <w:rFonts w:cs="Arial"/>
          <w:szCs w:val="24"/>
        </w:rPr>
        <w:t xml:space="preserve">uliční </w:t>
      </w:r>
      <w:r w:rsidR="000710EE" w:rsidRPr="004D3B90">
        <w:rPr>
          <w:rFonts w:cs="Arial"/>
          <w:szCs w:val="24"/>
        </w:rPr>
        <w:t>splaškov</w:t>
      </w:r>
      <w:r w:rsidR="008B5024">
        <w:rPr>
          <w:rFonts w:cs="Arial"/>
          <w:szCs w:val="24"/>
        </w:rPr>
        <w:t>é</w:t>
      </w:r>
      <w:r w:rsidR="000710EE" w:rsidRPr="004D3B90">
        <w:rPr>
          <w:rFonts w:cs="Arial"/>
          <w:szCs w:val="24"/>
        </w:rPr>
        <w:t xml:space="preserve"> stok</w:t>
      </w:r>
      <w:r w:rsidR="008B5024">
        <w:rPr>
          <w:rFonts w:cs="Arial"/>
          <w:szCs w:val="24"/>
        </w:rPr>
        <w:t>y</w:t>
      </w:r>
      <w:r w:rsidR="000710EE" w:rsidRPr="004D3B90">
        <w:rPr>
          <w:rFonts w:cs="Arial"/>
          <w:szCs w:val="24"/>
        </w:rPr>
        <w:t xml:space="preserve"> bud</w:t>
      </w:r>
      <w:r w:rsidR="008B5024">
        <w:rPr>
          <w:rFonts w:cs="Arial"/>
          <w:szCs w:val="24"/>
        </w:rPr>
        <w:t>ou</w:t>
      </w:r>
      <w:r w:rsidR="000710EE" w:rsidRPr="004D3B90">
        <w:rPr>
          <w:rFonts w:cs="Arial"/>
          <w:szCs w:val="24"/>
        </w:rPr>
        <w:t xml:space="preserve"> proveden</w:t>
      </w:r>
      <w:r w:rsidR="008B5024">
        <w:rPr>
          <w:rFonts w:cs="Arial"/>
          <w:szCs w:val="24"/>
        </w:rPr>
        <w:t>y</w:t>
      </w:r>
      <w:r w:rsidR="000710EE" w:rsidRPr="004D3B90">
        <w:rPr>
          <w:rFonts w:cs="Arial"/>
          <w:szCs w:val="24"/>
        </w:rPr>
        <w:t xml:space="preserve"> z materiálu KTH DN</w:t>
      </w:r>
      <w:r w:rsidR="000710EE">
        <w:rPr>
          <w:rFonts w:cs="Arial"/>
          <w:szCs w:val="24"/>
        </w:rPr>
        <w:t> </w:t>
      </w:r>
      <w:r>
        <w:rPr>
          <w:rFonts w:cs="Arial"/>
          <w:szCs w:val="24"/>
        </w:rPr>
        <w:t>250 jako gravitační (</w:t>
      </w:r>
      <w:r w:rsidR="008B5024">
        <w:rPr>
          <w:rFonts w:cs="Arial"/>
          <w:szCs w:val="24"/>
        </w:rPr>
        <w:t xml:space="preserve">vzhledem k orientačnímu charakteru dostupného výškopisu z databáze „ZABAGED“ nutno </w:t>
      </w:r>
      <w:r>
        <w:rPr>
          <w:rFonts w:cs="Arial"/>
          <w:szCs w:val="24"/>
        </w:rPr>
        <w:t xml:space="preserve">upřesnit po </w:t>
      </w:r>
      <w:r w:rsidR="008B5024">
        <w:rPr>
          <w:rFonts w:cs="Arial"/>
          <w:szCs w:val="24"/>
        </w:rPr>
        <w:t xml:space="preserve">geodetickém </w:t>
      </w:r>
      <w:r>
        <w:rPr>
          <w:rFonts w:cs="Arial"/>
          <w:szCs w:val="24"/>
        </w:rPr>
        <w:t>zaměření lokality).</w:t>
      </w:r>
    </w:p>
    <w:p w:rsidR="000710EE" w:rsidRDefault="00914FF4" w:rsidP="00914FF4">
      <w:pPr>
        <w:pStyle w:val="ARIELODODSAZEN"/>
        <w:autoSpaceDE w:val="0"/>
        <w:ind w:firstLine="709"/>
        <w:rPr>
          <w:rFonts w:cs="Arial"/>
          <w:szCs w:val="24"/>
        </w:rPr>
      </w:pPr>
      <w:r>
        <w:rPr>
          <w:rFonts w:cs="Arial"/>
          <w:szCs w:val="24"/>
        </w:rPr>
        <w:t>O</w:t>
      </w:r>
      <w:r w:rsidR="000710EE" w:rsidRPr="001A1217">
        <w:rPr>
          <w:rFonts w:cs="Arial"/>
          <w:szCs w:val="24"/>
        </w:rPr>
        <w:t>dvod odpadních splaškových vod z jednotlivých nemovitostí bude zajištěn samostatnými kanalizačními přípojkami</w:t>
      </w:r>
      <w:r w:rsidR="000710EE">
        <w:rPr>
          <w:rFonts w:cs="Arial"/>
          <w:szCs w:val="24"/>
        </w:rPr>
        <w:t xml:space="preserve"> DN150</w:t>
      </w:r>
      <w:r w:rsidR="000710EE" w:rsidRPr="001A1217">
        <w:rPr>
          <w:rFonts w:cs="Arial"/>
          <w:szCs w:val="24"/>
        </w:rPr>
        <w:t>, které budou napojeny na nov</w:t>
      </w:r>
      <w:r>
        <w:rPr>
          <w:rFonts w:cs="Arial"/>
          <w:szCs w:val="24"/>
        </w:rPr>
        <w:t>é</w:t>
      </w:r>
      <w:r w:rsidR="000710EE" w:rsidRPr="001A1217">
        <w:rPr>
          <w:rFonts w:cs="Arial"/>
          <w:szCs w:val="24"/>
        </w:rPr>
        <w:t xml:space="preserve"> veřejn</w:t>
      </w:r>
      <w:r>
        <w:rPr>
          <w:rFonts w:cs="Arial"/>
          <w:szCs w:val="24"/>
        </w:rPr>
        <w:t>é</w:t>
      </w:r>
      <w:r w:rsidR="000710EE" w:rsidRPr="001A1217">
        <w:rPr>
          <w:rFonts w:cs="Arial"/>
          <w:szCs w:val="24"/>
        </w:rPr>
        <w:t xml:space="preserve"> stoky</w:t>
      </w:r>
      <w:r>
        <w:rPr>
          <w:rFonts w:cs="Arial"/>
          <w:szCs w:val="24"/>
        </w:rPr>
        <w:t>.</w:t>
      </w:r>
    </w:p>
    <w:p w:rsidR="000710EE" w:rsidRPr="00E8179D" w:rsidRDefault="00914FF4" w:rsidP="000710EE">
      <w:pPr>
        <w:pStyle w:val="ARIELODODSAZEN"/>
        <w:autoSpaceDE w:val="0"/>
        <w:ind w:firstLine="709"/>
        <w:rPr>
          <w:b/>
        </w:rPr>
      </w:pPr>
      <w:r w:rsidRPr="00E8179D">
        <w:rPr>
          <w:b/>
        </w:rPr>
        <w:t>DEŠŤOVÁ KANALIZACE</w:t>
      </w:r>
      <w:r>
        <w:rPr>
          <w:b/>
        </w:rPr>
        <w:t xml:space="preserve"> - STAV</w:t>
      </w:r>
    </w:p>
    <w:p w:rsidR="000710EE" w:rsidRDefault="000710EE" w:rsidP="000710EE">
      <w:pPr>
        <w:pStyle w:val="ARIELODODSAZEN"/>
        <w:autoSpaceDE w:val="0"/>
        <w:ind w:firstLine="709"/>
        <w:rPr>
          <w:rFonts w:cs="Arial"/>
          <w:szCs w:val="24"/>
        </w:rPr>
      </w:pPr>
      <w:r>
        <w:rPr>
          <w:rFonts w:cs="Arial"/>
          <w:szCs w:val="24"/>
        </w:rPr>
        <w:t>Stávající dešťová kanalizace v lokalitě vybudována není. V okolí lokality se nenachází ani žádné vodoteče, do kterých by bylo možné zaústit srážkové vody z lokality.</w:t>
      </w:r>
    </w:p>
    <w:p w:rsidR="000710EE" w:rsidRPr="00914FF4" w:rsidRDefault="00914FF4" w:rsidP="000710EE">
      <w:pPr>
        <w:pStyle w:val="ARIELODODSAZEN"/>
        <w:autoSpaceDE w:val="0"/>
        <w:ind w:firstLine="709"/>
        <w:rPr>
          <w:b/>
        </w:rPr>
      </w:pPr>
      <w:r w:rsidRPr="00E8179D">
        <w:rPr>
          <w:b/>
        </w:rPr>
        <w:t>DEŠŤOVÁ KANALIZACE</w:t>
      </w:r>
      <w:r>
        <w:rPr>
          <w:b/>
        </w:rPr>
        <w:t xml:space="preserve"> - </w:t>
      </w:r>
      <w:r w:rsidRPr="00914FF4">
        <w:rPr>
          <w:b/>
        </w:rPr>
        <w:t>NÁVRH</w:t>
      </w:r>
    </w:p>
    <w:p w:rsidR="008B5024" w:rsidRDefault="00914FF4" w:rsidP="00914FF4">
      <w:pPr>
        <w:pStyle w:val="ARIELODODSAZEN"/>
        <w:autoSpaceDE w:val="0"/>
        <w:ind w:firstLine="709"/>
        <w:rPr>
          <w:rFonts w:cs="Arial"/>
          <w:szCs w:val="24"/>
        </w:rPr>
      </w:pPr>
      <w:r w:rsidRPr="00914FF4">
        <w:rPr>
          <w:rFonts w:cs="Arial"/>
          <w:szCs w:val="24"/>
        </w:rPr>
        <w:t>Likvidac</w:t>
      </w:r>
      <w:r>
        <w:rPr>
          <w:rFonts w:cs="Arial"/>
          <w:szCs w:val="24"/>
        </w:rPr>
        <w:t>e</w:t>
      </w:r>
      <w:r w:rsidRPr="00914FF4">
        <w:rPr>
          <w:rFonts w:cs="Arial"/>
          <w:szCs w:val="24"/>
        </w:rPr>
        <w:t xml:space="preserve"> dešťových vod tam, kde to dovolují lokální poměry, poměry v podloží a stupeň případného znečištění těchto vod</w:t>
      </w:r>
      <w:r>
        <w:rPr>
          <w:rFonts w:cs="Arial"/>
          <w:szCs w:val="24"/>
        </w:rPr>
        <w:t xml:space="preserve"> bude </w:t>
      </w:r>
      <w:r w:rsidRPr="00914FF4">
        <w:rPr>
          <w:rFonts w:cs="Arial"/>
          <w:szCs w:val="24"/>
        </w:rPr>
        <w:t>řeš</w:t>
      </w:r>
      <w:r>
        <w:rPr>
          <w:rFonts w:cs="Arial"/>
          <w:szCs w:val="24"/>
        </w:rPr>
        <w:t>ena</w:t>
      </w:r>
      <w:r w:rsidRPr="00914FF4">
        <w:rPr>
          <w:rFonts w:cs="Arial"/>
          <w:szCs w:val="24"/>
        </w:rPr>
        <w:t xml:space="preserve"> především jejich vsakováním do terénu v</w:t>
      </w:r>
      <w:r w:rsidR="008B5024">
        <w:rPr>
          <w:rFonts w:cs="Arial"/>
          <w:szCs w:val="24"/>
        </w:rPr>
        <w:t> </w:t>
      </w:r>
      <w:r w:rsidRPr="00914FF4">
        <w:rPr>
          <w:rFonts w:cs="Arial"/>
          <w:szCs w:val="24"/>
        </w:rPr>
        <w:t>místě</w:t>
      </w:r>
      <w:r w:rsidR="008B5024">
        <w:rPr>
          <w:rFonts w:cs="Arial"/>
          <w:szCs w:val="24"/>
        </w:rPr>
        <w:t>.</w:t>
      </w:r>
    </w:p>
    <w:p w:rsidR="00914FF4" w:rsidRDefault="008B5024" w:rsidP="00914FF4">
      <w:pPr>
        <w:pStyle w:val="ARIELODODSAZEN"/>
        <w:autoSpaceDE w:val="0"/>
        <w:ind w:firstLine="709"/>
        <w:rPr>
          <w:rFonts w:cs="Arial"/>
          <w:szCs w:val="24"/>
        </w:rPr>
      </w:pPr>
      <w:r>
        <w:rPr>
          <w:rFonts w:cs="Arial"/>
          <w:szCs w:val="24"/>
        </w:rPr>
        <w:t>O</w:t>
      </w:r>
      <w:r w:rsidR="00914FF4" w:rsidRPr="00914FF4">
        <w:rPr>
          <w:rFonts w:cs="Arial"/>
          <w:szCs w:val="24"/>
        </w:rPr>
        <w:t xml:space="preserve">statní čisté dešťové vody </w:t>
      </w:r>
      <w:r w:rsidR="00914FF4">
        <w:rPr>
          <w:rFonts w:cs="Arial"/>
          <w:szCs w:val="24"/>
        </w:rPr>
        <w:t xml:space="preserve">budou </w:t>
      </w:r>
      <w:r w:rsidR="00914FF4" w:rsidRPr="00914FF4">
        <w:rPr>
          <w:rFonts w:cs="Arial"/>
          <w:szCs w:val="24"/>
        </w:rPr>
        <w:t>svádě</w:t>
      </w:r>
      <w:r w:rsidR="00914FF4">
        <w:rPr>
          <w:rFonts w:cs="Arial"/>
          <w:szCs w:val="24"/>
        </w:rPr>
        <w:t>ny</w:t>
      </w:r>
      <w:r w:rsidR="00914FF4" w:rsidRPr="00914FF4">
        <w:rPr>
          <w:rFonts w:cs="Arial"/>
          <w:szCs w:val="24"/>
        </w:rPr>
        <w:t xml:space="preserve"> do stávajících</w:t>
      </w:r>
      <w:r>
        <w:rPr>
          <w:rFonts w:cs="Arial"/>
          <w:szCs w:val="24"/>
        </w:rPr>
        <w:t xml:space="preserve"> nebo nově budovaných </w:t>
      </w:r>
      <w:r w:rsidR="00914FF4" w:rsidRPr="00914FF4">
        <w:rPr>
          <w:rFonts w:cs="Arial"/>
          <w:szCs w:val="24"/>
        </w:rPr>
        <w:t xml:space="preserve"> povrchových sběračů v místech přirozených příkopů</w:t>
      </w:r>
      <w:r>
        <w:rPr>
          <w:rFonts w:cs="Arial"/>
          <w:szCs w:val="24"/>
        </w:rPr>
        <w:t xml:space="preserve"> podél komunikací </w:t>
      </w:r>
      <w:r w:rsidR="00914FF4" w:rsidRPr="00914FF4">
        <w:rPr>
          <w:rFonts w:cs="Arial"/>
          <w:szCs w:val="24"/>
        </w:rPr>
        <w:t>a dále do vodotečí,</w:t>
      </w:r>
      <w:r w:rsidR="00914FF4">
        <w:rPr>
          <w:rFonts w:cs="Arial"/>
          <w:szCs w:val="24"/>
        </w:rPr>
        <w:t xml:space="preserve"> </w:t>
      </w:r>
      <w:r w:rsidR="00914FF4" w:rsidRPr="00914FF4">
        <w:rPr>
          <w:rFonts w:cs="Arial"/>
          <w:szCs w:val="24"/>
        </w:rPr>
        <w:t xml:space="preserve">srážkové vody z parkovacích ploch s možností kontaminace ropnými produkty </w:t>
      </w:r>
      <w:r>
        <w:rPr>
          <w:rFonts w:cs="Arial"/>
          <w:szCs w:val="24"/>
        </w:rPr>
        <w:t xml:space="preserve">mohou být </w:t>
      </w:r>
      <w:r w:rsidR="00914FF4" w:rsidRPr="00914FF4">
        <w:rPr>
          <w:rFonts w:cs="Arial"/>
          <w:szCs w:val="24"/>
        </w:rPr>
        <w:t>zachycov</w:t>
      </w:r>
      <w:r w:rsidR="00914FF4">
        <w:rPr>
          <w:rFonts w:cs="Arial"/>
          <w:szCs w:val="24"/>
        </w:rPr>
        <w:t>ány</w:t>
      </w:r>
      <w:r w:rsidR="00914FF4" w:rsidRPr="00914FF4">
        <w:rPr>
          <w:rFonts w:cs="Arial"/>
          <w:szCs w:val="24"/>
        </w:rPr>
        <w:t xml:space="preserve"> a předčišťov</w:t>
      </w:r>
      <w:r w:rsidR="00914FF4">
        <w:rPr>
          <w:rFonts w:cs="Arial"/>
          <w:szCs w:val="24"/>
        </w:rPr>
        <w:t>ány</w:t>
      </w:r>
      <w:r w:rsidR="00914FF4" w:rsidRPr="00914FF4">
        <w:rPr>
          <w:rFonts w:cs="Arial"/>
          <w:szCs w:val="24"/>
        </w:rPr>
        <w:t xml:space="preserve"> v odlučovačích ropných látek</w:t>
      </w:r>
      <w:r>
        <w:rPr>
          <w:rFonts w:cs="Arial"/>
          <w:szCs w:val="24"/>
        </w:rPr>
        <w:t>, avšak veřejné parkoviště se nenavrhuje</w:t>
      </w:r>
      <w:r w:rsidR="00914FF4">
        <w:rPr>
          <w:rFonts w:cs="Arial"/>
          <w:szCs w:val="24"/>
        </w:rPr>
        <w:t>.</w:t>
      </w:r>
    </w:p>
    <w:p w:rsidR="000710EE" w:rsidRDefault="000710EE" w:rsidP="000710EE">
      <w:pPr>
        <w:pStyle w:val="ARIELODODSAZEN"/>
        <w:autoSpaceDE w:val="0"/>
        <w:ind w:firstLine="709"/>
        <w:rPr>
          <w:rFonts w:cs="Arial"/>
          <w:szCs w:val="24"/>
        </w:rPr>
      </w:pPr>
      <w:r w:rsidRPr="00831F5C">
        <w:rPr>
          <w:rFonts w:cs="Arial"/>
          <w:szCs w:val="24"/>
        </w:rPr>
        <w:lastRenderedPageBreak/>
        <w:t>Srážkové vody ze střech a zpevněných částí pozemků u nemovitostí budou likvidovány na příslušném pozemku akumulací do nádrže a druhotným využíváním (zálivka, užitková voda) nebo zasakováním (vypouštěním přes půdní vrstvy do vod podzemních).</w:t>
      </w:r>
    </w:p>
    <w:p w:rsidR="00684E8C" w:rsidRDefault="000710EE" w:rsidP="000710EE">
      <w:pPr>
        <w:pStyle w:val="ARIELODODSAZEN"/>
        <w:autoSpaceDE w:val="0"/>
        <w:ind w:firstLine="709"/>
        <w:rPr>
          <w:rFonts w:cs="Arial"/>
          <w:szCs w:val="24"/>
        </w:rPr>
      </w:pPr>
      <w:r w:rsidRPr="00831F5C">
        <w:rPr>
          <w:rFonts w:cs="Arial"/>
          <w:szCs w:val="24"/>
        </w:rPr>
        <w:t>S</w:t>
      </w:r>
      <w:r>
        <w:rPr>
          <w:rFonts w:cs="Arial"/>
          <w:szCs w:val="24"/>
        </w:rPr>
        <w:t> </w:t>
      </w:r>
      <w:r w:rsidRPr="00831F5C">
        <w:rPr>
          <w:rFonts w:cs="Arial"/>
          <w:szCs w:val="24"/>
        </w:rPr>
        <w:t>ohledem na</w:t>
      </w:r>
      <w:r>
        <w:rPr>
          <w:rFonts w:cs="Arial"/>
          <w:szCs w:val="24"/>
        </w:rPr>
        <w:t xml:space="preserve"> to, že m</w:t>
      </w:r>
      <w:r>
        <w:t>ožnost zasakování na místě zatím nebyla ověřena HG posudkem – nutno ho provést před zahájením projektové přípravy stavby. J</w:t>
      </w:r>
      <w:r w:rsidRPr="00831F5C">
        <w:rPr>
          <w:rFonts w:cs="Arial"/>
          <w:szCs w:val="24"/>
        </w:rPr>
        <w:t xml:space="preserve">ako variantu </w:t>
      </w:r>
      <w:r>
        <w:rPr>
          <w:rFonts w:cs="Arial"/>
          <w:szCs w:val="24"/>
        </w:rPr>
        <w:t xml:space="preserve">lze </w:t>
      </w:r>
      <w:r w:rsidRPr="00831F5C">
        <w:rPr>
          <w:rFonts w:cs="Arial"/>
          <w:szCs w:val="24"/>
        </w:rPr>
        <w:t xml:space="preserve">předpokládat i budování malých retenčních nádrží u </w:t>
      </w:r>
      <w:r>
        <w:rPr>
          <w:rFonts w:cs="Arial"/>
          <w:szCs w:val="24"/>
        </w:rPr>
        <w:t xml:space="preserve">jednotlivých </w:t>
      </w:r>
      <w:r w:rsidRPr="00831F5C">
        <w:rPr>
          <w:rFonts w:cs="Arial"/>
          <w:szCs w:val="24"/>
        </w:rPr>
        <w:t>RD s řízeným odtokem</w:t>
      </w:r>
      <w:r w:rsidR="00684E8C">
        <w:rPr>
          <w:rFonts w:cs="Arial"/>
          <w:szCs w:val="24"/>
        </w:rPr>
        <w:t>.</w:t>
      </w:r>
    </w:p>
    <w:p w:rsidR="005A6479" w:rsidRPr="00684E8C" w:rsidRDefault="005A6479" w:rsidP="005A6479">
      <w:pPr>
        <w:pStyle w:val="ARIELODODSAZEN"/>
        <w:autoSpaceDE w:val="0"/>
        <w:ind w:firstLine="709"/>
        <w:rPr>
          <w:sz w:val="26"/>
          <w:szCs w:val="26"/>
        </w:rPr>
      </w:pPr>
      <w:r w:rsidRPr="00684E8C">
        <w:rPr>
          <w:sz w:val="26"/>
          <w:szCs w:val="26"/>
        </w:rPr>
        <w:t>ENERGETIKA – SPOJE</w:t>
      </w:r>
    </w:p>
    <w:p w:rsidR="004D4CD5" w:rsidRPr="008911A4" w:rsidRDefault="004D4CD5" w:rsidP="004D4CD5">
      <w:pPr>
        <w:spacing w:before="120"/>
        <w:ind w:firstLine="709"/>
        <w:rPr>
          <w:b/>
        </w:rPr>
      </w:pPr>
      <w:r w:rsidRPr="008911A4">
        <w:rPr>
          <w:b/>
        </w:rPr>
        <w:t>KOMPLEXNÍ POHLED NA ENERGETIKU ŘEŠENÉHO ÚZEMÍ.</w:t>
      </w:r>
    </w:p>
    <w:p w:rsidR="004D4CD5" w:rsidRPr="008911A4" w:rsidRDefault="004D4CD5" w:rsidP="004D4CD5">
      <w:pPr>
        <w:spacing w:before="120"/>
        <w:ind w:firstLine="709"/>
        <w:jc w:val="both"/>
      </w:pPr>
      <w:r w:rsidRPr="008911A4">
        <w:t>Řešené území</w:t>
      </w:r>
      <w:r>
        <w:t>,</w:t>
      </w:r>
      <w:r w:rsidRPr="008911A4">
        <w:t xml:space="preserve"> které se rozkládá </w:t>
      </w:r>
      <w:r w:rsidR="00684E8C">
        <w:t xml:space="preserve">na </w:t>
      </w:r>
      <w:r w:rsidR="008B5024">
        <w:t xml:space="preserve">západním </w:t>
      </w:r>
      <w:r w:rsidR="00684E8C">
        <w:t>okraji zástavby obce Hlavenec</w:t>
      </w:r>
      <w:r w:rsidR="00C41995">
        <w:t>,</w:t>
      </w:r>
      <w:r w:rsidRPr="008911A4">
        <w:t xml:space="preserve"> má </w:t>
      </w:r>
      <w:r w:rsidR="00684E8C">
        <w:t>ne</w:t>
      </w:r>
      <w:r w:rsidRPr="008911A4">
        <w:t>úplnou energetickou vybavenost.</w:t>
      </w:r>
    </w:p>
    <w:p w:rsidR="00684E8C" w:rsidRDefault="004D4CD5" w:rsidP="004D4CD5">
      <w:pPr>
        <w:spacing w:before="120"/>
        <w:ind w:firstLine="709"/>
        <w:jc w:val="both"/>
      </w:pPr>
      <w:r w:rsidRPr="008911A4">
        <w:t xml:space="preserve">Primární energií je zde </w:t>
      </w:r>
      <w:r w:rsidR="00684E8C">
        <w:t xml:space="preserve">při absenci </w:t>
      </w:r>
      <w:r w:rsidRPr="008911A4">
        <w:t>plyn</w:t>
      </w:r>
      <w:r w:rsidR="00684E8C">
        <w:t>ovodní sítě elektrická energie, která je do obce přiváděna nadzemními rozvody VN 22kV z RZ 110/22 kV Mladá Boleslav.</w:t>
      </w:r>
    </w:p>
    <w:p w:rsidR="004D4CD5" w:rsidRPr="000F621A" w:rsidRDefault="004D4CD5" w:rsidP="004D4CD5">
      <w:pPr>
        <w:pStyle w:val="ARIELODODSAZEN"/>
        <w:autoSpaceDE w:val="0"/>
        <w:ind w:firstLine="709"/>
        <w:rPr>
          <w:rFonts w:cs="Arial"/>
          <w:szCs w:val="24"/>
        </w:rPr>
      </w:pPr>
      <w:r w:rsidRPr="000F621A">
        <w:rPr>
          <w:rFonts w:cs="Arial"/>
          <w:szCs w:val="24"/>
        </w:rPr>
        <w:t>Důležitým potenciálem v území je využití obnovitelných zdrojů energií. Tato perspektivní a intenzivně se rozvíjející činnost se zahrnuje mimo jiné z využívání tepelných čerpadel, sluneční energie pomocí solárních kolektorů nebo fotovoltaických panelů, rekuperace tepla apod.</w:t>
      </w:r>
    </w:p>
    <w:p w:rsidR="004D4CD5" w:rsidRPr="008911A4" w:rsidRDefault="004D4CD5" w:rsidP="004D4CD5">
      <w:pPr>
        <w:spacing w:before="120"/>
        <w:ind w:firstLine="709"/>
        <w:rPr>
          <w:b/>
        </w:rPr>
      </w:pPr>
      <w:r w:rsidRPr="008911A4">
        <w:rPr>
          <w:b/>
        </w:rPr>
        <w:t>ENERGETICKÁ BILANCE</w:t>
      </w:r>
    </w:p>
    <w:p w:rsidR="004D4CD5" w:rsidRPr="008911A4" w:rsidRDefault="004D4CD5" w:rsidP="004D4CD5">
      <w:pPr>
        <w:spacing w:before="120"/>
        <w:ind w:firstLine="709"/>
        <w:jc w:val="both"/>
      </w:pPr>
      <w:r w:rsidRPr="008911A4">
        <w:t>Pro řešené</w:t>
      </w:r>
      <w:r>
        <w:t xml:space="preserve"> </w:t>
      </w:r>
      <w:r w:rsidRPr="008911A4">
        <w:t>území lze předpokládat pro navrženou výstavbu následující skladbou energetických vstupů</w:t>
      </w:r>
      <w:r>
        <w:t>:</w:t>
      </w:r>
    </w:p>
    <w:p w:rsidR="004D4CD5" w:rsidRPr="008911A4" w:rsidRDefault="005A6479" w:rsidP="004D4CD5">
      <w:pPr>
        <w:spacing w:before="120"/>
        <w:jc w:val="both"/>
      </w:pPr>
      <w:r>
        <w:t xml:space="preserve">- </w:t>
      </w:r>
      <w:r w:rsidR="004D4CD5">
        <w:t>v</w:t>
      </w:r>
      <w:r w:rsidR="004D4CD5" w:rsidRPr="008911A4">
        <w:t>ytápění</w:t>
      </w:r>
      <w:r w:rsidR="004D4CD5">
        <w:tab/>
      </w:r>
      <w:r w:rsidR="004D4CD5" w:rsidRPr="008911A4">
        <w:tab/>
        <w:t>- tepelná čerpadla, sluneční energie, okrajově elektrická</w:t>
      </w:r>
      <w:r w:rsidR="004D4CD5">
        <w:t xml:space="preserve"> </w:t>
      </w:r>
      <w:r w:rsidR="004D4CD5" w:rsidRPr="008911A4">
        <w:t>energie</w:t>
      </w:r>
    </w:p>
    <w:p w:rsidR="004D4CD5" w:rsidRPr="008911A4" w:rsidRDefault="005A6479" w:rsidP="00077EF8">
      <w:pPr>
        <w:jc w:val="both"/>
      </w:pPr>
      <w:r>
        <w:t xml:space="preserve">- </w:t>
      </w:r>
      <w:r w:rsidR="004D4CD5">
        <w:t>o</w:t>
      </w:r>
      <w:r w:rsidR="004D4CD5" w:rsidRPr="008911A4">
        <w:t>hřev TUV</w:t>
      </w:r>
      <w:r w:rsidR="004D4CD5" w:rsidRPr="008911A4">
        <w:tab/>
      </w:r>
      <w:r w:rsidR="004D4CD5" w:rsidRPr="008911A4">
        <w:tab/>
        <w:t>- elektrická energie, sluneční energie, tepelná čerpadla</w:t>
      </w:r>
    </w:p>
    <w:p w:rsidR="004D4CD5" w:rsidRPr="008911A4" w:rsidRDefault="005A6479" w:rsidP="00077EF8">
      <w:pPr>
        <w:jc w:val="both"/>
      </w:pPr>
      <w:r>
        <w:t xml:space="preserve">- </w:t>
      </w:r>
      <w:r w:rsidR="004D4CD5">
        <w:t>d</w:t>
      </w:r>
      <w:r w:rsidR="004D4CD5" w:rsidRPr="008911A4">
        <w:t>omácí technologie</w:t>
      </w:r>
      <w:r w:rsidR="004D4CD5" w:rsidRPr="008911A4">
        <w:tab/>
        <w:t>- elektrická energie</w:t>
      </w:r>
      <w:r w:rsidR="004D4CD5">
        <w:t>.</w:t>
      </w:r>
    </w:p>
    <w:p w:rsidR="004D4CD5" w:rsidRDefault="004D4CD5" w:rsidP="004D4CD5">
      <w:pPr>
        <w:spacing w:before="120"/>
        <w:ind w:firstLine="709"/>
        <w:jc w:val="both"/>
      </w:pPr>
      <w:r w:rsidRPr="008911A4">
        <w:t>Energetická bilance má pouze informativní charakter. Je velmi obtížné určit vývoj cen jednotlivých druhů energií, od kterého se vyvíjí poptávka</w:t>
      </w:r>
      <w:r>
        <w:t xml:space="preserve"> a </w:t>
      </w:r>
      <w:r w:rsidRPr="008911A4">
        <w:t>na kter</w:t>
      </w:r>
      <w:r>
        <w:t>ý</w:t>
      </w:r>
      <w:r w:rsidRPr="008911A4">
        <w:t xml:space="preserve"> má vliv jak nekoncepčnost </w:t>
      </w:r>
      <w:r>
        <w:t xml:space="preserve">energetické politiky </w:t>
      </w:r>
      <w:r w:rsidRPr="008911A4">
        <w:t xml:space="preserve">v naší zemi (masivní dotace do elektřiny vyrobené ze sluneční energie v letech 2008 </w:t>
      </w:r>
      <w:r>
        <w:t>–</w:t>
      </w:r>
      <w:r w:rsidRPr="008911A4">
        <w:t xml:space="preserve"> 2010</w:t>
      </w:r>
      <w:r>
        <w:t xml:space="preserve"> pomocí </w:t>
      </w:r>
      <w:r w:rsidRPr="008911A4">
        <w:t>panel</w:t>
      </w:r>
      <w:r>
        <w:t>ů</w:t>
      </w:r>
      <w:r w:rsidRPr="008911A4">
        <w:t xml:space="preserve"> postaven</w:t>
      </w:r>
      <w:r>
        <w:t>ých</w:t>
      </w:r>
      <w:r w:rsidRPr="008911A4">
        <w:t xml:space="preserve"> na orné půdě </w:t>
      </w:r>
      <w:r>
        <w:t>I</w:t>
      </w:r>
      <w:r w:rsidRPr="008911A4">
        <w:t>.</w:t>
      </w:r>
      <w:r>
        <w:t xml:space="preserve"> </w:t>
      </w:r>
      <w:r w:rsidRPr="008911A4">
        <w:t>bonity ), tak vnější faktory, které nelze předpovědět.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2126"/>
        <w:gridCol w:w="2693"/>
        <w:gridCol w:w="2693"/>
      </w:tblGrid>
      <w:tr w:rsidR="00684E8C" w:rsidTr="00684E8C">
        <w:tc>
          <w:tcPr>
            <w:tcW w:w="21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CCFFFF"/>
          </w:tcPr>
          <w:p w:rsidR="00684E8C" w:rsidRDefault="00684E8C" w:rsidP="004D4CD5">
            <w:pPr>
              <w:pStyle w:val="Textkomente"/>
              <w:spacing w:after="120"/>
              <w:jc w:val="center"/>
            </w:pPr>
            <w:r>
              <w:t>Druh výstavby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CCFFFF"/>
          </w:tcPr>
          <w:p w:rsidR="00684E8C" w:rsidRDefault="00684E8C" w:rsidP="00684E8C">
            <w:pPr>
              <w:pStyle w:val="Textkomente"/>
              <w:spacing w:after="120"/>
              <w:jc w:val="both"/>
            </w:pPr>
            <w:r>
              <w:t>Počet RD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CCFFFF"/>
          </w:tcPr>
          <w:p w:rsidR="00684E8C" w:rsidRDefault="00684E8C" w:rsidP="004D4CD5">
            <w:pPr>
              <w:pStyle w:val="Textkomente"/>
              <w:spacing w:after="120"/>
              <w:jc w:val="center"/>
            </w:pPr>
            <w:r>
              <w:t>Elektrická energie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CCFFFF"/>
          </w:tcPr>
          <w:p w:rsidR="00684E8C" w:rsidRDefault="00684E8C" w:rsidP="004D4CD5">
            <w:pPr>
              <w:pStyle w:val="Textkomente"/>
              <w:spacing w:after="120"/>
              <w:jc w:val="center"/>
            </w:pPr>
            <w:r>
              <w:t>Ostatní energie</w:t>
            </w:r>
          </w:p>
        </w:tc>
      </w:tr>
      <w:tr w:rsidR="00684E8C" w:rsidTr="00684E8C">
        <w:tc>
          <w:tcPr>
            <w:tcW w:w="21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:rsidR="00684E8C" w:rsidRDefault="00684E8C" w:rsidP="004D4CD5">
            <w:pPr>
              <w:pStyle w:val="Textkomente"/>
              <w:spacing w:after="120"/>
              <w:jc w:val="both"/>
            </w:pP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:rsidR="00684E8C" w:rsidRDefault="00684E8C" w:rsidP="004D4CD5">
            <w:pPr>
              <w:pStyle w:val="Textkomente"/>
              <w:spacing w:after="120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:rsidR="00684E8C" w:rsidRDefault="00684E8C" w:rsidP="004D4CD5">
            <w:pPr>
              <w:pStyle w:val="Textkomente"/>
              <w:spacing w:after="120"/>
              <w:jc w:val="center"/>
            </w:pPr>
            <w:r>
              <w:t>P</w:t>
            </w:r>
            <w:r w:rsidRPr="008911A4">
              <w:rPr>
                <w:vertAlign w:val="subscript"/>
              </w:rPr>
              <w:t>max</w:t>
            </w:r>
            <w:r>
              <w:t>(kW)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shd w:val="clear" w:color="auto" w:fill="CCFFFF"/>
          </w:tcPr>
          <w:p w:rsidR="00684E8C" w:rsidRDefault="00684E8C" w:rsidP="004D4CD5">
            <w:pPr>
              <w:pStyle w:val="Textkomente"/>
              <w:spacing w:after="120"/>
              <w:jc w:val="center"/>
            </w:pPr>
            <w:r>
              <w:t>P</w:t>
            </w:r>
            <w:r w:rsidRPr="008911A4">
              <w:rPr>
                <w:vertAlign w:val="subscript"/>
              </w:rPr>
              <w:t>max</w:t>
            </w:r>
            <w:r>
              <w:t xml:space="preserve"> (kW)</w:t>
            </w:r>
          </w:p>
        </w:tc>
      </w:tr>
      <w:tr w:rsidR="00684E8C" w:rsidTr="00684E8C">
        <w:tc>
          <w:tcPr>
            <w:tcW w:w="2197" w:type="dxa"/>
            <w:tcBorders>
              <w:top w:val="single" w:sz="12" w:space="0" w:color="auto"/>
              <w:bottom w:val="single" w:sz="12" w:space="0" w:color="auto"/>
            </w:tcBorders>
          </w:tcPr>
          <w:p w:rsidR="00684E8C" w:rsidRDefault="00684E8C" w:rsidP="004D4CD5">
            <w:pPr>
              <w:pStyle w:val="Textkomente"/>
              <w:spacing w:after="120"/>
              <w:jc w:val="both"/>
            </w:pPr>
            <w:r>
              <w:t>RD izolované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8B5024" w:rsidRDefault="008B5024" w:rsidP="004D4CD5">
            <w:pPr>
              <w:pStyle w:val="Textkomente"/>
              <w:spacing w:after="120"/>
              <w:jc w:val="center"/>
            </w:pPr>
            <w:r>
              <w:t>18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:rsidR="00684E8C" w:rsidRDefault="00684E8C" w:rsidP="008B5024">
            <w:pPr>
              <w:pStyle w:val="Textkomente"/>
              <w:spacing w:after="120"/>
              <w:jc w:val="center"/>
            </w:pPr>
            <w:r>
              <w:t>10</w:t>
            </w:r>
            <w:r w:rsidR="008B5024">
              <w:t>8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:rsidR="00684E8C" w:rsidRDefault="008B5024" w:rsidP="004D4CD5">
            <w:pPr>
              <w:pStyle w:val="Textkomente"/>
              <w:spacing w:after="120"/>
              <w:jc w:val="center"/>
            </w:pPr>
            <w:r>
              <w:t>180</w:t>
            </w:r>
          </w:p>
        </w:tc>
      </w:tr>
      <w:tr w:rsidR="00684E8C" w:rsidTr="00684E8C">
        <w:tc>
          <w:tcPr>
            <w:tcW w:w="2197" w:type="dxa"/>
            <w:tcBorders>
              <w:top w:val="single" w:sz="12" w:space="0" w:color="auto"/>
            </w:tcBorders>
          </w:tcPr>
          <w:p w:rsidR="00684E8C" w:rsidRDefault="00684E8C" w:rsidP="004D4CD5">
            <w:pPr>
              <w:pStyle w:val="Textkomente"/>
              <w:spacing w:after="120"/>
              <w:jc w:val="both"/>
            </w:pPr>
            <w:r>
              <w:t>OV – eqivalent 10 RD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684E8C" w:rsidRDefault="008B5024" w:rsidP="004D4CD5">
            <w:pPr>
              <w:pStyle w:val="Textkomente"/>
              <w:spacing w:after="120"/>
              <w:jc w:val="center"/>
            </w:pPr>
            <w:r>
              <w:t>4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:rsidR="00684E8C" w:rsidRDefault="008B5024" w:rsidP="004D4CD5">
            <w:pPr>
              <w:pStyle w:val="Textkomente"/>
              <w:spacing w:after="120"/>
              <w:jc w:val="center"/>
            </w:pPr>
            <w:r>
              <w:t>24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:rsidR="00684E8C" w:rsidRDefault="008B5024" w:rsidP="004D4CD5">
            <w:pPr>
              <w:pStyle w:val="Textkomente"/>
              <w:spacing w:after="120"/>
              <w:jc w:val="center"/>
            </w:pPr>
            <w:r>
              <w:t>40</w:t>
            </w:r>
          </w:p>
        </w:tc>
      </w:tr>
    </w:tbl>
    <w:p w:rsidR="004D4CD5" w:rsidRPr="008911A4" w:rsidRDefault="004A463E" w:rsidP="004D4CD5">
      <w:pPr>
        <w:spacing w:before="120"/>
        <w:ind w:firstLine="709"/>
        <w:rPr>
          <w:b/>
        </w:rPr>
      </w:pPr>
      <w:r w:rsidRPr="008911A4">
        <w:rPr>
          <w:b/>
        </w:rPr>
        <w:t>ELEKTRICKÁ ENERGIE</w:t>
      </w:r>
      <w:r>
        <w:rPr>
          <w:b/>
        </w:rPr>
        <w:t xml:space="preserve"> - STAV</w:t>
      </w:r>
    </w:p>
    <w:p w:rsidR="00684E8C" w:rsidRPr="004A463E" w:rsidRDefault="004A463E" w:rsidP="004A463E">
      <w:pPr>
        <w:spacing w:before="120"/>
        <w:ind w:firstLine="709"/>
        <w:jc w:val="both"/>
      </w:pPr>
      <w:r>
        <w:t>E</w:t>
      </w:r>
      <w:r w:rsidRPr="004A463E">
        <w:t>lektrická energie je do obce přiváděna nadzemními rozvody VN 22kV z RZ 110/22 kV Mladá Boleslav</w:t>
      </w:r>
      <w:r>
        <w:t xml:space="preserve"> </w:t>
      </w:r>
      <w:r w:rsidR="00684E8C" w:rsidRPr="004A463E">
        <w:t>s možností záložního napájení z ostatních RZ 110/22 kV</w:t>
      </w:r>
      <w:r>
        <w:t>.</w:t>
      </w:r>
    </w:p>
    <w:p w:rsidR="004A463E" w:rsidRDefault="00684E8C" w:rsidP="004A463E">
      <w:pPr>
        <w:spacing w:before="120"/>
        <w:ind w:firstLine="709"/>
        <w:jc w:val="both"/>
      </w:pPr>
      <w:r w:rsidRPr="004A463E">
        <w:t xml:space="preserve">Rozvody VN 22 kV </w:t>
      </w:r>
      <w:r w:rsidR="004A463E">
        <w:t xml:space="preserve">jsou </w:t>
      </w:r>
      <w:r w:rsidRPr="004A463E">
        <w:t>provozovány jako vrchní vedení</w:t>
      </w:r>
      <w:r w:rsidR="004A463E">
        <w:t>. Ze s</w:t>
      </w:r>
      <w:r w:rsidRPr="004A463E">
        <w:t>távajících 7 trafostanic VN/NN napájených z vrchních rozvodů VN 22 kV (z nich 2 jsou</w:t>
      </w:r>
      <w:r>
        <w:t xml:space="preserve"> ve vlastnictví velkoodběratelů elektrické energie, ostatní jsou distribuční) </w:t>
      </w:r>
      <w:r w:rsidR="004A463E">
        <w:t>j</w:t>
      </w:r>
      <w:r w:rsidR="008B5024">
        <w:t xml:space="preserve">e přímo v řešeném území umístěna trafostanice </w:t>
      </w:r>
      <w:r w:rsidR="004A463E">
        <w:t>T3.</w:t>
      </w:r>
    </w:p>
    <w:p w:rsidR="004A463E" w:rsidRDefault="004A463E" w:rsidP="004A463E">
      <w:pPr>
        <w:spacing w:before="120"/>
        <w:ind w:firstLine="709"/>
        <w:rPr>
          <w:b/>
        </w:rPr>
      </w:pPr>
      <w:r w:rsidRPr="008911A4">
        <w:rPr>
          <w:b/>
        </w:rPr>
        <w:t>ELEKTRICKÁ ENERGIE</w:t>
      </w:r>
      <w:r>
        <w:rPr>
          <w:b/>
        </w:rPr>
        <w:t xml:space="preserve"> – NÁVRH</w:t>
      </w:r>
    </w:p>
    <w:p w:rsidR="004A463E" w:rsidRDefault="004A463E" w:rsidP="004A463E">
      <w:pPr>
        <w:spacing w:before="120"/>
        <w:ind w:firstLine="709"/>
        <w:jc w:val="both"/>
      </w:pPr>
      <w:r w:rsidRPr="008911A4">
        <w:t xml:space="preserve">Pro zásobování navržené lokality </w:t>
      </w:r>
      <w:r>
        <w:t xml:space="preserve">Hlavenec – </w:t>
      </w:r>
      <w:r w:rsidR="00087894">
        <w:t>JZD</w:t>
      </w:r>
      <w:r>
        <w:t xml:space="preserve"> bude vhledem k její kapacitě nutné provést úpravu zařízení distribuční soustavy, jejímž investorem bude ČEZ Distribuce.</w:t>
      </w:r>
    </w:p>
    <w:p w:rsidR="004A463E" w:rsidRDefault="004A463E" w:rsidP="004A463E">
      <w:pPr>
        <w:spacing w:before="120"/>
        <w:ind w:firstLine="709"/>
        <w:jc w:val="both"/>
      </w:pPr>
      <w:r>
        <w:t>Pro připojení P</w:t>
      </w:r>
      <w:r w:rsidRPr="008911A4">
        <w:rPr>
          <w:vertAlign w:val="subscript"/>
        </w:rPr>
        <w:t>max</w:t>
      </w:r>
      <w:r>
        <w:rPr>
          <w:vertAlign w:val="subscript"/>
        </w:rPr>
        <w:t xml:space="preserve"> </w:t>
      </w:r>
      <w:r>
        <w:t>1</w:t>
      </w:r>
      <w:r w:rsidR="008B5024">
        <w:t>32</w:t>
      </w:r>
      <w:r w:rsidR="00F77322">
        <w:t> </w:t>
      </w:r>
      <w:r>
        <w:t xml:space="preserve">kW se </w:t>
      </w:r>
      <w:r w:rsidR="008B5024">
        <w:t>bude</w:t>
      </w:r>
      <w:r w:rsidR="00F77322">
        <w:t xml:space="preserve"> </w:t>
      </w:r>
      <w:r>
        <w:t>jednat o posílení distribuční trafostanic</w:t>
      </w:r>
      <w:r w:rsidR="008B5024">
        <w:t>e</w:t>
      </w:r>
      <w:r>
        <w:t xml:space="preserve"> T3 a doplnění </w:t>
      </w:r>
      <w:r w:rsidR="008B5024">
        <w:t xml:space="preserve">nových </w:t>
      </w:r>
      <w:r>
        <w:t>NN kabelových rozvodů.</w:t>
      </w:r>
    </w:p>
    <w:p w:rsidR="004A463E" w:rsidRDefault="00F83591" w:rsidP="004A463E">
      <w:pPr>
        <w:spacing w:before="120"/>
        <w:ind w:firstLine="709"/>
        <w:jc w:val="both"/>
      </w:pPr>
      <w:r>
        <w:t>V</w:t>
      </w:r>
      <w:r w:rsidR="00F77322">
        <w:t xml:space="preserve"> souladu s ÚP </w:t>
      </w:r>
      <w:r>
        <w:t>je po obvodu řešené lokality z</w:t>
      </w:r>
      <w:r w:rsidR="00F77322">
        <w:t xml:space="preserve"> T3</w:t>
      </w:r>
      <w:r w:rsidR="00F77322" w:rsidRPr="00F77322">
        <w:t xml:space="preserve"> </w:t>
      </w:r>
      <w:r>
        <w:t xml:space="preserve">vyvedeno </w:t>
      </w:r>
      <w:r w:rsidR="00F77322">
        <w:t>nov</w:t>
      </w:r>
      <w:r>
        <w:t>é</w:t>
      </w:r>
      <w:r w:rsidR="00F77322">
        <w:t xml:space="preserve"> </w:t>
      </w:r>
      <w:r>
        <w:t xml:space="preserve">propojovací </w:t>
      </w:r>
      <w:r w:rsidR="00F77322">
        <w:t>kabelov</w:t>
      </w:r>
      <w:r>
        <w:t xml:space="preserve">é </w:t>
      </w:r>
      <w:r w:rsidR="00F77322">
        <w:t>vedení VN 22 kV</w:t>
      </w:r>
      <w:r>
        <w:t xml:space="preserve"> k T2 a TN1</w:t>
      </w:r>
      <w:r w:rsidR="00F77322">
        <w:t>, zajišťující spolehlivost dodávky pro celou obec.</w:t>
      </w:r>
    </w:p>
    <w:p w:rsidR="00F77322" w:rsidRDefault="00F77322" w:rsidP="00F77322">
      <w:pPr>
        <w:spacing w:before="120"/>
        <w:ind w:firstLine="709"/>
        <w:jc w:val="both"/>
      </w:pPr>
      <w:r>
        <w:t>Z</w:t>
      </w:r>
      <w:r w:rsidR="00F83591">
        <w:t> posílené T3</w:t>
      </w:r>
      <w:r>
        <w:t xml:space="preserve"> bude vyvedeno kabelové vedení NN (kabela AYKY 3x240 + 120).</w:t>
      </w:r>
    </w:p>
    <w:p w:rsidR="00714AFE" w:rsidRDefault="00714AFE" w:rsidP="00F77322">
      <w:pPr>
        <w:spacing w:before="120"/>
        <w:ind w:firstLine="709"/>
        <w:jc w:val="both"/>
      </w:pPr>
    </w:p>
    <w:p w:rsidR="004D4CD5" w:rsidRPr="008911A4" w:rsidRDefault="004D4CD5" w:rsidP="004D4CD5">
      <w:pPr>
        <w:spacing w:before="120"/>
        <w:ind w:firstLine="709"/>
        <w:jc w:val="both"/>
      </w:pPr>
      <w:r w:rsidRPr="008911A4">
        <w:lastRenderedPageBreak/>
        <w:t xml:space="preserve">Před každým objektem </w:t>
      </w:r>
      <w:r w:rsidR="00F77322">
        <w:t xml:space="preserve">RD </w:t>
      </w:r>
      <w:r w:rsidRPr="008911A4">
        <w:t>bude PSR pilíř</w:t>
      </w:r>
      <w:r w:rsidR="003E343A">
        <w:t xml:space="preserve"> s přípojkovou skříní SS 101</w:t>
      </w:r>
      <w:r w:rsidRPr="008911A4">
        <w:t>, do které bude kabelový rozvod zasmyčkován a ze kterého bude o</w:t>
      </w:r>
      <w:r w:rsidR="003E343A">
        <w:t xml:space="preserve">dběrné místo </w:t>
      </w:r>
      <w:r w:rsidRPr="008911A4">
        <w:t>napojen</w:t>
      </w:r>
      <w:r w:rsidR="003E343A">
        <w:t>o</w:t>
      </w:r>
      <w:r w:rsidRPr="008911A4">
        <w:t>.</w:t>
      </w:r>
      <w:r w:rsidR="003E2544" w:rsidRPr="003E2544">
        <w:t xml:space="preserve"> </w:t>
      </w:r>
      <w:r w:rsidR="003E2544" w:rsidRPr="004D4CD5">
        <w:t>Ve Výkresu</w:t>
      </w:r>
      <w:r w:rsidR="00F77322">
        <w:t xml:space="preserve"> technické infrastruktury </w:t>
      </w:r>
      <w:r w:rsidR="003E2544" w:rsidRPr="004D4CD5">
        <w:t xml:space="preserve">(3) jsou </w:t>
      </w:r>
      <w:r w:rsidR="003E2544">
        <w:t xml:space="preserve">NN elektrické rozvody </w:t>
      </w:r>
      <w:r w:rsidR="003E2544" w:rsidRPr="004D4CD5">
        <w:t>zobrazeny jako součást sdruženého koridoru kabelů NN, spojů a VO.</w:t>
      </w:r>
    </w:p>
    <w:p w:rsidR="004D4CD5" w:rsidRPr="001B3935" w:rsidRDefault="004D4CD5" w:rsidP="004D4CD5">
      <w:pPr>
        <w:spacing w:before="120"/>
        <w:ind w:firstLine="709"/>
        <w:rPr>
          <w:b/>
        </w:rPr>
      </w:pPr>
      <w:r w:rsidRPr="001B3935">
        <w:rPr>
          <w:b/>
        </w:rPr>
        <w:t>VEŘEJNÉ OSVĚTLENÍ</w:t>
      </w:r>
    </w:p>
    <w:p w:rsidR="004D4CD5" w:rsidRPr="007342D0" w:rsidRDefault="004D4CD5" w:rsidP="004D4CD5">
      <w:pPr>
        <w:spacing w:before="120"/>
        <w:ind w:firstLine="709"/>
        <w:jc w:val="both"/>
      </w:pPr>
      <w:r w:rsidRPr="007342D0">
        <w:t>Veřejné osvětlení bude vyvedeno z</w:t>
      </w:r>
      <w:r w:rsidR="00117E56" w:rsidRPr="007342D0">
        <w:t xml:space="preserve"> nového </w:t>
      </w:r>
      <w:r w:rsidRPr="007342D0">
        <w:t xml:space="preserve">rozvaděče </w:t>
      </w:r>
      <w:r w:rsidR="00117E56" w:rsidRPr="007342D0">
        <w:t xml:space="preserve">VO </w:t>
      </w:r>
      <w:r w:rsidRPr="007342D0">
        <w:t>umístěného u</w:t>
      </w:r>
      <w:r w:rsidR="00117E56" w:rsidRPr="007342D0">
        <w:t xml:space="preserve"> </w:t>
      </w:r>
      <w:r w:rsidR="00F77322">
        <w:t>trafostanice T</w:t>
      </w:r>
      <w:r w:rsidR="00F83591">
        <w:t>3</w:t>
      </w:r>
      <w:r w:rsidRPr="007342D0">
        <w:t xml:space="preserve">, </w:t>
      </w:r>
      <w:r w:rsidR="00F77322">
        <w:t>roz</w:t>
      </w:r>
      <w:r w:rsidR="007342D0" w:rsidRPr="007342D0">
        <w:t xml:space="preserve">vedeno </w:t>
      </w:r>
      <w:r w:rsidR="00F77322">
        <w:t>p</w:t>
      </w:r>
      <w:r w:rsidR="007342D0" w:rsidRPr="007342D0">
        <w:t>o řešené lokalit</w:t>
      </w:r>
      <w:r w:rsidR="00F77322">
        <w:t>ě</w:t>
      </w:r>
      <w:r w:rsidR="007342D0" w:rsidRPr="007342D0">
        <w:t xml:space="preserve"> podél </w:t>
      </w:r>
      <w:r w:rsidR="00F77322">
        <w:t xml:space="preserve">místních komunikací </w:t>
      </w:r>
      <w:r w:rsidRPr="007342D0">
        <w:t xml:space="preserve">a zaústěno do </w:t>
      </w:r>
      <w:r w:rsidR="00117E56" w:rsidRPr="007342D0">
        <w:t xml:space="preserve">nejbližšího </w:t>
      </w:r>
      <w:r w:rsidRPr="007342D0">
        <w:t>stávajícího rozvaděče veřejného osvětlení.</w:t>
      </w:r>
    </w:p>
    <w:p w:rsidR="007342D0" w:rsidRPr="007342D0" w:rsidRDefault="004D4CD5" w:rsidP="004D4CD5">
      <w:pPr>
        <w:spacing w:before="120"/>
        <w:ind w:firstLine="709"/>
        <w:jc w:val="both"/>
      </w:pPr>
      <w:r w:rsidRPr="007342D0">
        <w:t xml:space="preserve">Kabely veřejného osvětlení se budou pokládat v souběhu s rozvody NN při respektování minimálních vzdáleností dle ČSN 73 6005. Ve Výkresu </w:t>
      </w:r>
      <w:r w:rsidR="00F77322">
        <w:t xml:space="preserve">technické infrastruktury </w:t>
      </w:r>
      <w:r w:rsidRPr="007342D0">
        <w:t>(3) jsou zobrazeny jako součást sdruženého koridoru kabelů NN, spojů a VO.</w:t>
      </w:r>
    </w:p>
    <w:p w:rsidR="004D4CD5" w:rsidRPr="007342D0" w:rsidRDefault="004D4CD5" w:rsidP="004D4CD5">
      <w:pPr>
        <w:spacing w:before="120"/>
        <w:ind w:firstLine="709"/>
        <w:jc w:val="both"/>
      </w:pPr>
      <w:r w:rsidRPr="007342D0">
        <w:t>Rozvod veřejného osvětlení bude proveden kabel</w:t>
      </w:r>
      <w:r w:rsidR="007342D0" w:rsidRPr="007342D0">
        <w:t>y podle požadavku provozovatele VO a p</w:t>
      </w:r>
      <w:r w:rsidRPr="007342D0">
        <w:t>o celé délce bude uložen do kopoflexu Φ 63 mm.</w:t>
      </w:r>
    </w:p>
    <w:p w:rsidR="004D4CD5" w:rsidRDefault="004D4CD5" w:rsidP="004D4CD5">
      <w:pPr>
        <w:spacing w:before="120"/>
        <w:ind w:firstLine="709"/>
        <w:jc w:val="both"/>
      </w:pPr>
      <w:r w:rsidRPr="007342D0">
        <w:t xml:space="preserve">Ve vzdálenosti </w:t>
      </w:r>
      <w:r w:rsidR="007342D0" w:rsidRPr="007342D0">
        <w:t xml:space="preserve">cca </w:t>
      </w:r>
      <w:r w:rsidRPr="007342D0">
        <w:t xml:space="preserve">35 m budou umístěna svítidla </w:t>
      </w:r>
      <w:r w:rsidR="007342D0" w:rsidRPr="007342D0">
        <w:t>s </w:t>
      </w:r>
      <w:r w:rsidRPr="007342D0">
        <w:t>výkon</w:t>
      </w:r>
      <w:r w:rsidR="007342D0" w:rsidRPr="007342D0">
        <w:t xml:space="preserve">em a typy </w:t>
      </w:r>
      <w:r w:rsidRPr="007342D0">
        <w:t>stožár</w:t>
      </w:r>
      <w:r w:rsidR="007342D0" w:rsidRPr="007342D0">
        <w:t>ů</w:t>
      </w:r>
      <w:r w:rsidRPr="007342D0">
        <w:t xml:space="preserve"> </w:t>
      </w:r>
      <w:r w:rsidR="007342D0" w:rsidRPr="007342D0">
        <w:t>podle požadavku provozovatele VO</w:t>
      </w:r>
      <w:r w:rsidRPr="007342D0">
        <w:t>.</w:t>
      </w:r>
    </w:p>
    <w:p w:rsidR="00774738" w:rsidRDefault="00774738" w:rsidP="00774738">
      <w:pPr>
        <w:spacing w:before="120"/>
        <w:ind w:firstLine="709"/>
        <w:rPr>
          <w:b/>
        </w:rPr>
      </w:pPr>
      <w:r>
        <w:rPr>
          <w:b/>
        </w:rPr>
        <w:t>SPOJE</w:t>
      </w:r>
    </w:p>
    <w:p w:rsidR="00774738" w:rsidRDefault="00774738" w:rsidP="00774738">
      <w:pPr>
        <w:spacing w:before="120"/>
        <w:ind w:firstLine="709"/>
        <w:jc w:val="both"/>
      </w:pPr>
      <w:r w:rsidRPr="00774738">
        <w:t>V uliční síti v okolí řešené lokality jsou vedeny spojové kabely vyššího řádu</w:t>
      </w:r>
      <w:r w:rsidR="0003540A">
        <w:t xml:space="preserve">. </w:t>
      </w:r>
      <w:r w:rsidRPr="00774738">
        <w:t xml:space="preserve">Nová výstavba bude napojena na uliční rozvody spojů ukládané do sdružených výkopů podle zájmu poskytovatelů resp. odběratelů služeb. Ve Výkresu </w:t>
      </w:r>
      <w:r w:rsidR="0003540A">
        <w:t xml:space="preserve">technické infrastruktury </w:t>
      </w:r>
      <w:r w:rsidRPr="00774738">
        <w:t>(3) jsou zobrazeny jako součást sdruženého koridoru kabelů NN, spojů a VO.</w:t>
      </w:r>
    </w:p>
    <w:p w:rsidR="009D7D73" w:rsidRPr="0003540A" w:rsidRDefault="001A4534" w:rsidP="0003540A">
      <w:pPr>
        <w:pStyle w:val="Nadpis1"/>
        <w:tabs>
          <w:tab w:val="left" w:pos="851"/>
        </w:tabs>
        <w:spacing w:before="120"/>
        <w:ind w:left="709" w:hanging="709"/>
        <w:jc w:val="left"/>
        <w:rPr>
          <w:sz w:val="26"/>
          <w:szCs w:val="26"/>
        </w:rPr>
      </w:pPr>
      <w:r w:rsidRPr="0003540A">
        <w:rPr>
          <w:sz w:val="26"/>
          <w:szCs w:val="26"/>
        </w:rPr>
        <w:t>E</w:t>
      </w:r>
      <w:r w:rsidR="009D7D73" w:rsidRPr="0003540A">
        <w:rPr>
          <w:sz w:val="26"/>
          <w:szCs w:val="26"/>
        </w:rPr>
        <w:tab/>
      </w:r>
      <w:r w:rsidRPr="0003540A">
        <w:rPr>
          <w:sz w:val="26"/>
          <w:szCs w:val="26"/>
        </w:rPr>
        <w:t>Návrh řešení OV, veřejných prostranství a veřejné zeleně</w:t>
      </w:r>
    </w:p>
    <w:p w:rsidR="004005AB" w:rsidRDefault="0003540A" w:rsidP="001A4534">
      <w:pPr>
        <w:pStyle w:val="ARIELODODSAZEN"/>
        <w:autoSpaceDE w:val="0"/>
        <w:ind w:firstLine="709"/>
      </w:pPr>
      <w:r>
        <w:t xml:space="preserve">Územní studie </w:t>
      </w:r>
      <w:r w:rsidRPr="00B14B08">
        <w:t>v řešené lokalitě</w:t>
      </w:r>
      <w:r>
        <w:t xml:space="preserve"> </w:t>
      </w:r>
      <w:r w:rsidR="001A4534" w:rsidRPr="00B14B08">
        <w:t>n</w:t>
      </w:r>
      <w:r>
        <w:t>avrhuje</w:t>
      </w:r>
      <w:r w:rsidR="001A4534" w:rsidRPr="00B14B08">
        <w:t xml:space="preserve"> </w:t>
      </w:r>
      <w:r w:rsidR="00AC76C5">
        <w:t>nepříliš rozsáhl</w:t>
      </w:r>
      <w:r>
        <w:t>ou</w:t>
      </w:r>
      <w:r w:rsidR="00AC76C5">
        <w:t xml:space="preserve"> </w:t>
      </w:r>
      <w:r w:rsidR="001A4534" w:rsidRPr="00B14B08">
        <w:t>zástavb</w:t>
      </w:r>
      <w:r>
        <w:t>u</w:t>
      </w:r>
      <w:r w:rsidR="00751994">
        <w:t xml:space="preserve"> RD</w:t>
      </w:r>
      <w:r>
        <w:t xml:space="preserve">, která nevyvolá </w:t>
      </w:r>
      <w:r w:rsidR="004005AB">
        <w:t xml:space="preserve">z hlediska přirozeného urbanistického vývoje </w:t>
      </w:r>
      <w:r>
        <w:t xml:space="preserve">potřebu doplnění </w:t>
      </w:r>
      <w:r w:rsidR="00AC76C5">
        <w:t>samostatné</w:t>
      </w:r>
      <w:r>
        <w:t xml:space="preserve">ho </w:t>
      </w:r>
      <w:r w:rsidR="00AC76C5">
        <w:t>občanské</w:t>
      </w:r>
      <w:r>
        <w:t>ho</w:t>
      </w:r>
      <w:r w:rsidR="00AC76C5">
        <w:t xml:space="preserve"> vybavení</w:t>
      </w:r>
      <w:r w:rsidR="004005AB">
        <w:t>.</w:t>
      </w:r>
    </w:p>
    <w:p w:rsidR="00751994" w:rsidRDefault="004005AB" w:rsidP="001A4534">
      <w:pPr>
        <w:pStyle w:val="ARIELODODSAZEN"/>
        <w:autoSpaceDE w:val="0"/>
        <w:ind w:firstLine="709"/>
      </w:pPr>
      <w:r>
        <w:t>Ekonomicky odůvodněné územním plánem navržené občanské vybavení rozmístěn</w:t>
      </w:r>
      <w:r w:rsidR="00F83591">
        <w:t>é</w:t>
      </w:r>
      <w:r>
        <w:t xml:space="preserve"> na vybraných plochách obce vč. </w:t>
      </w:r>
      <w:r w:rsidR="00F83591">
        <w:t>řešené lokality je respektováno (uliční blok 2.O)</w:t>
      </w:r>
      <w:r w:rsidR="00AC76C5">
        <w:t xml:space="preserve">, drobné aktivity </w:t>
      </w:r>
      <w:r w:rsidR="00F83591">
        <w:t xml:space="preserve">OV </w:t>
      </w:r>
      <w:r w:rsidR="00AC76C5">
        <w:t>mohou vznikat jako součást rodinných domů.</w:t>
      </w:r>
    </w:p>
    <w:p w:rsidR="00F83591" w:rsidRDefault="004005AB" w:rsidP="000F0065">
      <w:pPr>
        <w:pStyle w:val="ARIELODODSAZEN"/>
        <w:autoSpaceDE w:val="0"/>
        <w:ind w:firstLine="709"/>
      </w:pPr>
      <w:r>
        <w:t xml:space="preserve">Specifikou řešené lokality je umístění plochy občanského vybavení určené pro </w:t>
      </w:r>
      <w:r w:rsidR="00F83591">
        <w:t xml:space="preserve">Sbor dobrovolných hasičů a doplňkové aktivity </w:t>
      </w:r>
      <w:r>
        <w:t>vyplývající z příležitosti získat předmětné pozemky spíše než z urbanistické koncepce.</w:t>
      </w:r>
    </w:p>
    <w:p w:rsidR="00F83591" w:rsidRDefault="004005AB" w:rsidP="004005AB">
      <w:pPr>
        <w:pStyle w:val="ARIELODODSAZEN"/>
        <w:autoSpaceDE w:val="0"/>
        <w:ind w:firstLine="709"/>
      </w:pPr>
      <w:r>
        <w:t xml:space="preserve">Studie vymezuje méně než 2 ha rozvojových pozemků pro bydlení, proto se nenavrhuje samostatné veřejné prostranství požadované legislativou v rozsahu 5% ze zastavitelných pozemků pro bydlení. Ústředním prostorem lokality bude nástupní prostor </w:t>
      </w:r>
      <w:r w:rsidR="00F83591">
        <w:t>do lokality u objektu občanského vybavení.</w:t>
      </w:r>
    </w:p>
    <w:p w:rsidR="0079379B" w:rsidRPr="004005AB" w:rsidRDefault="001A4534" w:rsidP="004005AB">
      <w:pPr>
        <w:pStyle w:val="Nadpis1"/>
        <w:tabs>
          <w:tab w:val="left" w:pos="851"/>
        </w:tabs>
        <w:spacing w:before="120"/>
        <w:ind w:left="709" w:hanging="709"/>
        <w:jc w:val="left"/>
        <w:rPr>
          <w:sz w:val="26"/>
          <w:szCs w:val="26"/>
        </w:rPr>
      </w:pPr>
      <w:r w:rsidRPr="004005AB">
        <w:rPr>
          <w:sz w:val="26"/>
          <w:szCs w:val="26"/>
        </w:rPr>
        <w:t>F</w:t>
      </w:r>
      <w:r w:rsidR="00441832" w:rsidRPr="004005AB">
        <w:rPr>
          <w:sz w:val="26"/>
          <w:szCs w:val="26"/>
        </w:rPr>
        <w:tab/>
        <w:t>Vymezení veřejně prospěšných staveb</w:t>
      </w:r>
      <w:r w:rsidR="00BE7B60" w:rsidRPr="004005AB">
        <w:rPr>
          <w:sz w:val="26"/>
          <w:szCs w:val="26"/>
        </w:rPr>
        <w:t xml:space="preserve"> a opatření</w:t>
      </w:r>
    </w:p>
    <w:p w:rsidR="00DD5763" w:rsidRDefault="0079379B" w:rsidP="0079379B">
      <w:pPr>
        <w:pStyle w:val="ARIELODODSAZEN"/>
        <w:autoSpaceDE w:val="0"/>
        <w:ind w:firstLine="709"/>
      </w:pPr>
      <w:r w:rsidRPr="00441832">
        <w:t>Vymezení veřejně prospěšných staveb, veřejně prospěšných opatření, staveb a opatření k zajišťování obrany a bezpečnosti státu a ploch pro asanaci, pro které lze práva k pozemkům a stavbám vyvlastnit</w:t>
      </w:r>
      <w:r w:rsidR="00C03F59">
        <w:t xml:space="preserve"> je předmětem ÚP</w:t>
      </w:r>
      <w:r w:rsidR="00DD5763">
        <w:t xml:space="preserve"> </w:t>
      </w:r>
      <w:r w:rsidR="00C51B6E">
        <w:t>Hlavenec</w:t>
      </w:r>
      <w:r w:rsidR="002378A7">
        <w:t>, který v dané lokalitě umisťuje</w:t>
      </w:r>
      <w:r w:rsidR="004005AB">
        <w:t xml:space="preserve"> VPS </w:t>
      </w:r>
      <w:r w:rsidR="00BC780A">
        <w:t>energetické technické infrastruktury 1.IE – propojovací elektrický kabel VN 22 kV</w:t>
      </w:r>
      <w:r w:rsidR="00DD5763">
        <w:t>.</w:t>
      </w:r>
    </w:p>
    <w:p w:rsidR="00BC780A" w:rsidRDefault="00BC780A" w:rsidP="006567FD">
      <w:pPr>
        <w:pStyle w:val="ARIELODODSAZEN"/>
        <w:autoSpaceDE w:val="0"/>
        <w:ind w:firstLine="709"/>
      </w:pPr>
      <w:r>
        <w:t>Studie upřesňuje umístění částí t</w:t>
      </w:r>
      <w:r w:rsidR="00F83591">
        <w:t>é</w:t>
      </w:r>
      <w:r>
        <w:t>to VPS zasahujících do jejího řešeného území.</w:t>
      </w:r>
    </w:p>
    <w:p w:rsidR="001B3BC8" w:rsidRDefault="001B3BC8" w:rsidP="008006B3">
      <w:pPr>
        <w:pStyle w:val="ARIELODODSAZEN"/>
        <w:autoSpaceDE w:val="0"/>
        <w:ind w:firstLine="709"/>
      </w:pPr>
      <w:r>
        <w:br w:type="page"/>
      </w:r>
    </w:p>
    <w:p w:rsidR="00116EA5" w:rsidRPr="00116EA5" w:rsidRDefault="00116EA5" w:rsidP="00BC780A">
      <w:pPr>
        <w:pStyle w:val="UPANADPIS"/>
        <w:shd w:val="clear" w:color="auto" w:fill="33CCCC"/>
        <w:ind w:left="709" w:hanging="709"/>
      </w:pPr>
      <w:r w:rsidRPr="00116EA5">
        <w:lastRenderedPageBreak/>
        <w:t>ODŮVODNĚNÍ</w:t>
      </w:r>
    </w:p>
    <w:p w:rsidR="002569E3" w:rsidRPr="00BC780A" w:rsidRDefault="006D6E28" w:rsidP="00BC780A">
      <w:pPr>
        <w:pStyle w:val="Nadpis1"/>
        <w:tabs>
          <w:tab w:val="left" w:pos="851"/>
        </w:tabs>
        <w:spacing w:before="120"/>
        <w:ind w:left="709" w:hanging="709"/>
        <w:jc w:val="left"/>
        <w:rPr>
          <w:sz w:val="26"/>
          <w:szCs w:val="26"/>
        </w:rPr>
      </w:pPr>
      <w:r w:rsidRPr="00BC780A">
        <w:rPr>
          <w:sz w:val="26"/>
          <w:szCs w:val="26"/>
        </w:rPr>
        <w:t>G</w:t>
      </w:r>
      <w:r w:rsidR="002569E3" w:rsidRPr="00BC780A">
        <w:rPr>
          <w:sz w:val="26"/>
          <w:szCs w:val="26"/>
        </w:rPr>
        <w:tab/>
      </w:r>
      <w:r w:rsidR="00D14907" w:rsidRPr="00BC780A">
        <w:rPr>
          <w:sz w:val="26"/>
          <w:szCs w:val="26"/>
        </w:rPr>
        <w:t>Vymezení řešeného území</w:t>
      </w:r>
    </w:p>
    <w:p w:rsidR="00673C25" w:rsidRDefault="000F0065" w:rsidP="000F0065">
      <w:pPr>
        <w:pStyle w:val="ARIELODODSAZEN"/>
        <w:autoSpaceDE w:val="0"/>
        <w:ind w:firstLine="709"/>
      </w:pPr>
      <w:r w:rsidRPr="000325A7">
        <w:t xml:space="preserve">Řešené území studie je </w:t>
      </w:r>
      <w:r w:rsidR="00CC656E" w:rsidRPr="000325A7">
        <w:t>vymezeno</w:t>
      </w:r>
      <w:r w:rsidR="00CC656E">
        <w:t xml:space="preserve"> na základě </w:t>
      </w:r>
      <w:r w:rsidR="00BC780A">
        <w:t>Výkresu základního členění (1) platného ÚP</w:t>
      </w:r>
      <w:r w:rsidR="00673C25">
        <w:t>.</w:t>
      </w:r>
    </w:p>
    <w:p w:rsidR="000F0065" w:rsidRDefault="00BC780A" w:rsidP="000F0065">
      <w:pPr>
        <w:pStyle w:val="ARIELODODSAZEN"/>
        <w:autoSpaceDE w:val="0"/>
        <w:ind w:firstLine="709"/>
      </w:pPr>
      <w:r>
        <w:t xml:space="preserve">ŘÚ bylo </w:t>
      </w:r>
      <w:r w:rsidR="000F0065" w:rsidRPr="000325A7">
        <w:t>místně upřesněno dle aktuálního mapového podkladu a konkrétního řešení studie</w:t>
      </w:r>
      <w:r w:rsidR="000F0065">
        <w:t>.</w:t>
      </w:r>
      <w:r w:rsidR="007245EF">
        <w:t xml:space="preserve"> Řešené území je dáno souborem pozemků ve vlastnictví </w:t>
      </w:r>
      <w:r>
        <w:t>soukromých subjektů</w:t>
      </w:r>
      <w:r w:rsidR="007245EF">
        <w:t xml:space="preserve">, </w:t>
      </w:r>
      <w:r>
        <w:t xml:space="preserve">přičemž jedním z důvodů pro </w:t>
      </w:r>
      <w:r w:rsidR="00673C25">
        <w:t>zpracován</w:t>
      </w:r>
      <w:r>
        <w:t xml:space="preserve">í studie je upřesnění dělení pozemků </w:t>
      </w:r>
      <w:r w:rsidR="00B655A6">
        <w:t xml:space="preserve">pro realizaci </w:t>
      </w:r>
      <w:r>
        <w:t>záměr</w:t>
      </w:r>
      <w:r w:rsidR="00B655A6">
        <w:t>u</w:t>
      </w:r>
      <w:r>
        <w:t xml:space="preserve"> převodu části pozemků na obec </w:t>
      </w:r>
      <w:r w:rsidR="00C51B6E">
        <w:t>Hlavenec</w:t>
      </w:r>
      <w:r w:rsidR="007245EF">
        <w:t xml:space="preserve"> za účelem umožnění jejich zástavby </w:t>
      </w:r>
      <w:r>
        <w:t>zařízeními občanského vybavení</w:t>
      </w:r>
      <w:r w:rsidR="007245EF">
        <w:t>.</w:t>
      </w:r>
    </w:p>
    <w:p w:rsidR="00B655A6" w:rsidRDefault="0057789E" w:rsidP="0057789E">
      <w:pPr>
        <w:pStyle w:val="ARIELODODSAZEN"/>
        <w:autoSpaceDE w:val="0"/>
        <w:ind w:firstLine="709"/>
      </w:pPr>
      <w:r w:rsidRPr="000F0065">
        <w:t>Lokalita určená k řešení se nachází v</w:t>
      </w:r>
      <w:r w:rsidR="00673C25">
        <w:t xml:space="preserve"> přestavbové </w:t>
      </w:r>
      <w:r w:rsidRPr="000F0065">
        <w:t xml:space="preserve">oblasti </w:t>
      </w:r>
      <w:r w:rsidR="00673C25">
        <w:t xml:space="preserve">západního </w:t>
      </w:r>
      <w:r w:rsidR="007245EF">
        <w:t>okraje</w:t>
      </w:r>
      <w:r w:rsidR="00B655A6">
        <w:t xml:space="preserve"> zástavby obce Hlavenec.</w:t>
      </w:r>
      <w:r w:rsidRPr="000F0065">
        <w:t xml:space="preserve"> </w:t>
      </w:r>
      <w:r w:rsidR="00673C25">
        <w:t>Ř</w:t>
      </w:r>
      <w:r w:rsidR="00CC656E">
        <w:t xml:space="preserve">ešené území </w:t>
      </w:r>
      <w:r w:rsidRPr="000F0065">
        <w:t xml:space="preserve">navazuje na </w:t>
      </w:r>
      <w:r w:rsidR="00B655A6">
        <w:t xml:space="preserve">„historickou“ </w:t>
      </w:r>
      <w:r w:rsidRPr="000F0065">
        <w:t xml:space="preserve">zástavbu </w:t>
      </w:r>
      <w:r w:rsidR="00673C25">
        <w:t>zbylé části zemědělského areálu.</w:t>
      </w:r>
      <w:r w:rsidRPr="000F0065">
        <w:t xml:space="preserve"> </w:t>
      </w:r>
      <w:r w:rsidR="004B52C2">
        <w:t>N</w:t>
      </w:r>
      <w:r w:rsidR="00540A49">
        <w:t>a</w:t>
      </w:r>
      <w:r w:rsidR="00673C25">
        <w:t> </w:t>
      </w:r>
      <w:r w:rsidR="00037982">
        <w:t xml:space="preserve">západní </w:t>
      </w:r>
      <w:r w:rsidR="00540A49">
        <w:t xml:space="preserve">straně </w:t>
      </w:r>
      <w:r w:rsidR="00B655A6">
        <w:t xml:space="preserve">je </w:t>
      </w:r>
      <w:r w:rsidR="00540A49">
        <w:t>lokalita</w:t>
      </w:r>
      <w:r w:rsidR="00B655A6">
        <w:t xml:space="preserve"> vymezena stabilizovan</w:t>
      </w:r>
      <w:r w:rsidR="00037982">
        <w:t>ou částí tohoto areálu</w:t>
      </w:r>
      <w:r w:rsidR="00B655A6">
        <w:t>.</w:t>
      </w:r>
      <w:r w:rsidR="004B52C2">
        <w:t xml:space="preserve"> Ze severní </w:t>
      </w:r>
      <w:r w:rsidR="00037982">
        <w:t xml:space="preserve">a východní </w:t>
      </w:r>
      <w:r w:rsidR="004B52C2">
        <w:t xml:space="preserve">strany </w:t>
      </w:r>
      <w:r w:rsidR="00B655A6">
        <w:t xml:space="preserve">na lokalitu navazují </w:t>
      </w:r>
      <w:r w:rsidR="00037982">
        <w:t xml:space="preserve">stabilizované </w:t>
      </w:r>
      <w:r w:rsidR="00B655A6">
        <w:t>plochy zemědělské půdy</w:t>
      </w:r>
      <w:r w:rsidR="00037982">
        <w:t>, na jihu lokalitu ohraničuje lesní komplex Urbansk</w:t>
      </w:r>
      <w:r w:rsidR="00714AFE">
        <w:t>ý</w:t>
      </w:r>
      <w:r w:rsidR="00037982">
        <w:t>.</w:t>
      </w:r>
    </w:p>
    <w:p w:rsidR="00640DF6" w:rsidRDefault="00CC656E" w:rsidP="002569E3">
      <w:pPr>
        <w:pStyle w:val="ARIELODODSAZEN"/>
        <w:autoSpaceDE w:val="0"/>
        <w:ind w:firstLine="709"/>
      </w:pPr>
      <w:r>
        <w:t xml:space="preserve">Výměra řešeného území je cca </w:t>
      </w:r>
      <w:r w:rsidR="004B52C2">
        <w:t>2</w:t>
      </w:r>
      <w:r w:rsidR="00037982">
        <w:t>0</w:t>
      </w:r>
      <w:r>
        <w:t>.</w:t>
      </w:r>
      <w:r w:rsidR="00037982">
        <w:t>539</w:t>
      </w:r>
      <w:r>
        <w:t> </w:t>
      </w:r>
      <w:r w:rsidR="00FC6E29">
        <w:t>m</w:t>
      </w:r>
      <w:r w:rsidR="00FC6E29" w:rsidRPr="00F23C85">
        <w:rPr>
          <w:vertAlign w:val="superscript"/>
        </w:rPr>
        <w:t>2</w:t>
      </w:r>
      <w:r w:rsidR="0057789E" w:rsidRPr="000F0065">
        <w:t>.</w:t>
      </w:r>
      <w:r w:rsidR="000F0065">
        <w:t xml:space="preserve"> </w:t>
      </w:r>
      <w:r w:rsidR="002569E3" w:rsidRPr="000325A7">
        <w:t>Hranice řešeného území je vyznačena v</w:t>
      </w:r>
      <w:r w:rsidR="004B52C2">
        <w:t> </w:t>
      </w:r>
      <w:r w:rsidR="002569E3" w:rsidRPr="000325A7">
        <w:t>grafických přílohách.</w:t>
      </w:r>
    </w:p>
    <w:p w:rsidR="00A00B09" w:rsidRPr="00B655A6" w:rsidRDefault="006D6E28" w:rsidP="00B655A6">
      <w:pPr>
        <w:pStyle w:val="Nadpis1"/>
        <w:tabs>
          <w:tab w:val="left" w:pos="851"/>
        </w:tabs>
        <w:spacing w:before="120"/>
        <w:ind w:left="709" w:hanging="709"/>
        <w:jc w:val="left"/>
        <w:rPr>
          <w:sz w:val="26"/>
          <w:szCs w:val="26"/>
        </w:rPr>
      </w:pPr>
      <w:r w:rsidRPr="00B655A6">
        <w:rPr>
          <w:sz w:val="26"/>
          <w:szCs w:val="26"/>
        </w:rPr>
        <w:t>H</w:t>
      </w:r>
      <w:r w:rsidR="00A00B09" w:rsidRPr="00B655A6">
        <w:rPr>
          <w:sz w:val="26"/>
          <w:szCs w:val="26"/>
        </w:rPr>
        <w:tab/>
        <w:t>Specifické charakteristiky řešeného území</w:t>
      </w:r>
    </w:p>
    <w:p w:rsidR="00D97136" w:rsidRDefault="00A00B09" w:rsidP="00A00B09">
      <w:pPr>
        <w:pStyle w:val="ARIELODODSAZEN"/>
        <w:autoSpaceDE w:val="0"/>
        <w:ind w:firstLine="709"/>
      </w:pPr>
      <w:r w:rsidRPr="00A00B09">
        <w:t xml:space="preserve">Řešené území </w:t>
      </w:r>
      <w:r w:rsidR="00037982">
        <w:t xml:space="preserve">představuje </w:t>
      </w:r>
      <w:r w:rsidR="006F1766">
        <w:t xml:space="preserve">i přes značnou </w:t>
      </w:r>
      <w:r w:rsidR="00037982">
        <w:t xml:space="preserve">zanedbanost „brownfieldu“ reziduí zemědělského areálu </w:t>
      </w:r>
      <w:r w:rsidR="006F1766">
        <w:t>z hlediska urbanistické kompozice</w:t>
      </w:r>
      <w:r w:rsidRPr="00A00B09">
        <w:t xml:space="preserve"> </w:t>
      </w:r>
      <w:r w:rsidR="00037982">
        <w:t>potenciálně kvalitní pozemky pro bydlení</w:t>
      </w:r>
      <w:r w:rsidR="002B212D">
        <w:t xml:space="preserve">. </w:t>
      </w:r>
      <w:r>
        <w:t>Je</w:t>
      </w:r>
      <w:r w:rsidR="00037982">
        <w:t xml:space="preserve">ho </w:t>
      </w:r>
      <w:r>
        <w:t xml:space="preserve">dosavadní nezastavěnost </w:t>
      </w:r>
      <w:r w:rsidR="002B212D">
        <w:t xml:space="preserve">byla </w:t>
      </w:r>
      <w:r w:rsidR="00DA30F3">
        <w:t xml:space="preserve">pravděpodobně </w:t>
      </w:r>
      <w:r>
        <w:t xml:space="preserve">způsobena </w:t>
      </w:r>
      <w:r w:rsidR="00B655A6">
        <w:t>pomalým urbanistickým vývojem obce</w:t>
      </w:r>
      <w:r w:rsidR="00D97136">
        <w:t>.</w:t>
      </w:r>
    </w:p>
    <w:p w:rsidR="00037982" w:rsidRDefault="002B212D" w:rsidP="00A00B09">
      <w:pPr>
        <w:pStyle w:val="ARIELODODSAZEN"/>
        <w:autoSpaceDE w:val="0"/>
        <w:ind w:firstLine="709"/>
      </w:pPr>
      <w:r>
        <w:t xml:space="preserve">Dosavadní </w:t>
      </w:r>
      <w:r w:rsidR="00D97136">
        <w:t xml:space="preserve">využití </w:t>
      </w:r>
      <w:r>
        <w:t>lokality p</w:t>
      </w:r>
      <w:r w:rsidR="00D97136">
        <w:t>ředstavuj</w:t>
      </w:r>
      <w:r w:rsidR="00037982">
        <w:t>í převážně zpevněné manipulační plochy a zbytkové základy hospodářských budov bývalého zemědělského areálu.</w:t>
      </w:r>
    </w:p>
    <w:p w:rsidR="00DA30F3" w:rsidRDefault="00DA30F3" w:rsidP="00A00B09">
      <w:pPr>
        <w:pStyle w:val="ARIELODODSAZEN"/>
        <w:autoSpaceDE w:val="0"/>
        <w:ind w:firstLine="709"/>
      </w:pPr>
      <w:r>
        <w:t>Lokalit</w:t>
      </w:r>
      <w:r w:rsidR="00037982">
        <w:t>a</w:t>
      </w:r>
      <w:r>
        <w:t xml:space="preserve"> je umístěna </w:t>
      </w:r>
      <w:r w:rsidR="00037982">
        <w:t xml:space="preserve">relativně </w:t>
      </w:r>
      <w:r>
        <w:t xml:space="preserve">blízko obecní návsi, avšak díky vlastnickým vztahům na pozemcích </w:t>
      </w:r>
      <w:r w:rsidR="00037982">
        <w:t xml:space="preserve">západní </w:t>
      </w:r>
      <w:r>
        <w:t>strany návsi a dosavadní neprojednatelnosti postrádá přímé propojení.</w:t>
      </w:r>
    </w:p>
    <w:p w:rsidR="00A00B09" w:rsidRPr="00DA30F3" w:rsidRDefault="006D6E28" w:rsidP="00DA30F3">
      <w:pPr>
        <w:pStyle w:val="Nadpis1"/>
        <w:tabs>
          <w:tab w:val="left" w:pos="851"/>
        </w:tabs>
        <w:spacing w:before="120"/>
        <w:ind w:left="709" w:hanging="709"/>
        <w:jc w:val="left"/>
        <w:rPr>
          <w:sz w:val="26"/>
          <w:szCs w:val="26"/>
        </w:rPr>
      </w:pPr>
      <w:r w:rsidRPr="00DA30F3">
        <w:rPr>
          <w:sz w:val="26"/>
          <w:szCs w:val="26"/>
        </w:rPr>
        <w:t>I</w:t>
      </w:r>
      <w:r w:rsidR="00A00B09" w:rsidRPr="00DA30F3">
        <w:rPr>
          <w:sz w:val="26"/>
          <w:szCs w:val="26"/>
        </w:rPr>
        <w:tab/>
        <w:t>Vazby řešeného území na širší okolí</w:t>
      </w:r>
    </w:p>
    <w:p w:rsidR="00037982" w:rsidRDefault="00A00B09" w:rsidP="00A00B09">
      <w:pPr>
        <w:pStyle w:val="ARIELODODSAZEN"/>
        <w:autoSpaceDE w:val="0"/>
        <w:ind w:firstLine="709"/>
      </w:pPr>
      <w:r>
        <w:t xml:space="preserve">Z hlediska širších vazeb řešené území s ohledem na svou polohu spáduje </w:t>
      </w:r>
      <w:r w:rsidR="004B5EF7">
        <w:t xml:space="preserve">k centru </w:t>
      </w:r>
      <w:r w:rsidR="00DA30F3">
        <w:t>obce</w:t>
      </w:r>
      <w:r>
        <w:t xml:space="preserve"> </w:t>
      </w:r>
      <w:r w:rsidR="00C51B6E">
        <w:t>Hlavenec</w:t>
      </w:r>
      <w:r w:rsidR="006F1766">
        <w:t>.</w:t>
      </w:r>
      <w:r>
        <w:t xml:space="preserve"> </w:t>
      </w:r>
      <w:r w:rsidR="006F1766">
        <w:t>T</w:t>
      </w:r>
      <w:r>
        <w:t xml:space="preserve">yto vazby jsou </w:t>
      </w:r>
      <w:r w:rsidR="00DA30F3">
        <w:t xml:space="preserve">i přes dosavadní absenci přímého pěšího propojení s obecní návsí </w:t>
      </w:r>
      <w:r>
        <w:t xml:space="preserve">obecně </w:t>
      </w:r>
      <w:r w:rsidR="006F1766">
        <w:t xml:space="preserve">posíleny </w:t>
      </w:r>
      <w:r>
        <w:t>polohou</w:t>
      </w:r>
      <w:r w:rsidR="004B5EF7">
        <w:t xml:space="preserve"> lokality </w:t>
      </w:r>
      <w:r w:rsidR="00037982">
        <w:t>v blízkosti páteřní Hlavenecké cesty.</w:t>
      </w:r>
    </w:p>
    <w:p w:rsidR="00D7580D" w:rsidRDefault="002B212D" w:rsidP="00A00B09">
      <w:pPr>
        <w:pStyle w:val="ARIELODODSAZEN"/>
        <w:autoSpaceDE w:val="0"/>
        <w:ind w:firstLine="709"/>
      </w:pPr>
      <w:r>
        <w:t xml:space="preserve">Vlivem </w:t>
      </w:r>
      <w:r w:rsidR="00DA30F3">
        <w:t xml:space="preserve">polohy zastavěného území </w:t>
      </w:r>
      <w:r w:rsidR="00D7580D">
        <w:t xml:space="preserve">v daném místě na okraji </w:t>
      </w:r>
      <w:r w:rsidR="00DA30F3">
        <w:t>lesní</w:t>
      </w:r>
      <w:r w:rsidR="00D7580D">
        <w:t xml:space="preserve">ch </w:t>
      </w:r>
      <w:r w:rsidR="00DA30F3">
        <w:t xml:space="preserve">masivům </w:t>
      </w:r>
      <w:r w:rsidR="0015117C">
        <w:t xml:space="preserve">na jižní straně </w:t>
      </w:r>
      <w:r w:rsidR="00D7580D">
        <w:t xml:space="preserve">má </w:t>
      </w:r>
      <w:r>
        <w:t>lokalita</w:t>
      </w:r>
      <w:r w:rsidR="00D7580D">
        <w:t xml:space="preserve"> dobré rekreační zázemí, na druhé straně však ostře přechází do </w:t>
      </w:r>
      <w:r>
        <w:t xml:space="preserve">krajinného zázemí </w:t>
      </w:r>
      <w:r w:rsidR="0015117C">
        <w:t xml:space="preserve">rozsáhlých lánů zemědělské půdy </w:t>
      </w:r>
      <w:r w:rsidR="00FB4DA9">
        <w:t xml:space="preserve">na </w:t>
      </w:r>
      <w:r w:rsidR="00D7580D">
        <w:t xml:space="preserve">západním </w:t>
      </w:r>
      <w:r w:rsidR="00FB4DA9">
        <w:t xml:space="preserve">okraji </w:t>
      </w:r>
      <w:r w:rsidR="0015117C">
        <w:t>obce</w:t>
      </w:r>
      <w:r w:rsidR="00D7580D">
        <w:t>.</w:t>
      </w:r>
    </w:p>
    <w:p w:rsidR="00A00B09" w:rsidRDefault="00A00B09" w:rsidP="00A00B09">
      <w:pPr>
        <w:pStyle w:val="ARIELODODSAZEN"/>
        <w:autoSpaceDE w:val="0"/>
        <w:ind w:firstLine="709"/>
        <w:rPr>
          <w:bCs/>
        </w:rPr>
      </w:pPr>
      <w:r>
        <w:rPr>
          <w:bCs/>
        </w:rPr>
        <w:t xml:space="preserve">Výkres </w:t>
      </w:r>
      <w:r w:rsidRPr="000325A7">
        <w:rPr>
          <w:bCs/>
        </w:rPr>
        <w:t>širších vztahů (1) 1:5000 není zmenšeninou zákresu koncepce řešení z</w:t>
      </w:r>
      <w:r w:rsidR="0015117C">
        <w:rPr>
          <w:bCs/>
        </w:rPr>
        <w:t> </w:t>
      </w:r>
      <w:r w:rsidRPr="000325A7">
        <w:rPr>
          <w:bCs/>
        </w:rPr>
        <w:t>Ko</w:t>
      </w:r>
      <w:r w:rsidR="0015117C">
        <w:rPr>
          <w:bCs/>
        </w:rPr>
        <w:t>ordinačního výkresu</w:t>
      </w:r>
      <w:r w:rsidRPr="000325A7">
        <w:rPr>
          <w:bCs/>
        </w:rPr>
        <w:t xml:space="preserve"> (2) 1:1000, nýbrž zobrazuje vazby na širší okolí z generalizovaného pohledu</w:t>
      </w:r>
      <w:r>
        <w:rPr>
          <w:bCs/>
        </w:rPr>
        <w:t xml:space="preserve"> platného ÚP. </w:t>
      </w:r>
      <w:r w:rsidRPr="000325A7">
        <w:rPr>
          <w:bCs/>
        </w:rPr>
        <w:t xml:space="preserve">Z toho vyplývá zdánlivý nesoulad těchto výkresů v některých </w:t>
      </w:r>
      <w:r w:rsidR="00C9704C">
        <w:rPr>
          <w:bCs/>
        </w:rPr>
        <w:t>detailech</w:t>
      </w:r>
      <w:r w:rsidRPr="000325A7">
        <w:rPr>
          <w:bCs/>
        </w:rPr>
        <w:t xml:space="preserve"> (po</w:t>
      </w:r>
      <w:r w:rsidR="007D3206">
        <w:rPr>
          <w:bCs/>
        </w:rPr>
        <w:t>zemky</w:t>
      </w:r>
      <w:r w:rsidRPr="000325A7">
        <w:rPr>
          <w:bCs/>
        </w:rPr>
        <w:t xml:space="preserve"> pro bydlení x po</w:t>
      </w:r>
      <w:r w:rsidR="007D3206">
        <w:rPr>
          <w:bCs/>
        </w:rPr>
        <w:t>zemky</w:t>
      </w:r>
      <w:r w:rsidRPr="000325A7">
        <w:rPr>
          <w:bCs/>
        </w:rPr>
        <w:t xml:space="preserve"> </w:t>
      </w:r>
      <w:r w:rsidR="00D7580D">
        <w:rPr>
          <w:bCs/>
        </w:rPr>
        <w:t>občanského vybavení</w:t>
      </w:r>
      <w:r w:rsidRPr="000325A7">
        <w:rPr>
          <w:bCs/>
        </w:rPr>
        <w:t>), který však není nesouladem, ale rozdílným metodickým ztvárněním podrobností v různých měřítcích.</w:t>
      </w:r>
    </w:p>
    <w:p w:rsidR="001B3BC8" w:rsidRPr="0015117C" w:rsidRDefault="006D6E28" w:rsidP="0015117C">
      <w:pPr>
        <w:pStyle w:val="Nadpis1"/>
        <w:tabs>
          <w:tab w:val="left" w:pos="851"/>
        </w:tabs>
        <w:spacing w:before="120"/>
        <w:ind w:left="709" w:hanging="709"/>
        <w:jc w:val="left"/>
        <w:rPr>
          <w:sz w:val="26"/>
          <w:szCs w:val="26"/>
        </w:rPr>
      </w:pPr>
      <w:r w:rsidRPr="0015117C">
        <w:rPr>
          <w:sz w:val="26"/>
          <w:szCs w:val="26"/>
        </w:rPr>
        <w:t>J</w:t>
      </w:r>
      <w:r w:rsidR="000F0065" w:rsidRPr="0015117C">
        <w:rPr>
          <w:sz w:val="26"/>
          <w:szCs w:val="26"/>
        </w:rPr>
        <w:tab/>
      </w:r>
      <w:r w:rsidR="001B3BC8" w:rsidRPr="0015117C">
        <w:rPr>
          <w:sz w:val="26"/>
          <w:szCs w:val="26"/>
        </w:rPr>
        <w:t>Limity využití řešeného území</w:t>
      </w:r>
    </w:p>
    <w:p w:rsidR="00365F41" w:rsidRPr="000325A7" w:rsidRDefault="004B5EF7" w:rsidP="00365F41">
      <w:pPr>
        <w:pStyle w:val="ARIELODODSAZEN"/>
        <w:autoSpaceDE w:val="0"/>
        <w:ind w:firstLine="709"/>
      </w:pPr>
      <w:r>
        <w:t>Dále</w:t>
      </w:r>
      <w:r w:rsidR="001B3BC8">
        <w:t xml:space="preserve"> uvedené </w:t>
      </w:r>
      <w:r w:rsidR="00640DF6">
        <w:t>hlavní limity využití území</w:t>
      </w:r>
      <w:r w:rsidR="00365F41" w:rsidRPr="00365F41">
        <w:t xml:space="preserve"> </w:t>
      </w:r>
      <w:r w:rsidR="0022265E" w:rsidRPr="000325A7">
        <w:t>vyplývají</w:t>
      </w:r>
      <w:r w:rsidR="0022265E">
        <w:t>cí</w:t>
      </w:r>
      <w:r w:rsidR="0022265E" w:rsidRPr="000325A7">
        <w:t xml:space="preserve"> z</w:t>
      </w:r>
      <w:r w:rsidR="008E6F77">
        <w:t> platného ÚP, z </w:t>
      </w:r>
      <w:r w:rsidR="0022265E" w:rsidRPr="000325A7">
        <w:t>ÚAP</w:t>
      </w:r>
      <w:r w:rsidR="008E6F77">
        <w:t xml:space="preserve"> ORP </w:t>
      </w:r>
      <w:r w:rsidR="0015117C">
        <w:t xml:space="preserve">Brandýs nad Labem </w:t>
      </w:r>
      <w:r w:rsidR="0022265E">
        <w:t xml:space="preserve">a </w:t>
      </w:r>
      <w:r w:rsidR="008E6F77">
        <w:t xml:space="preserve">z </w:t>
      </w:r>
      <w:r w:rsidR="0022265E">
        <w:t xml:space="preserve">doplňkových průzkumů a rozborů </w:t>
      </w:r>
      <w:r w:rsidR="00365F41">
        <w:t xml:space="preserve">spolu s </w:t>
      </w:r>
      <w:r w:rsidR="00365F41" w:rsidRPr="000325A7">
        <w:t>další</w:t>
      </w:r>
      <w:r w:rsidR="00365F41">
        <w:t>mi</w:t>
      </w:r>
      <w:r w:rsidR="00365F41" w:rsidRPr="000325A7">
        <w:t xml:space="preserve"> zákonn</w:t>
      </w:r>
      <w:r w:rsidR="00365F41">
        <w:t>ými</w:t>
      </w:r>
      <w:r w:rsidR="00365F41" w:rsidRPr="000325A7">
        <w:t xml:space="preserve"> limity jsou návrhem studie respektovány:</w:t>
      </w:r>
    </w:p>
    <w:p w:rsidR="0015117C" w:rsidRDefault="0015117C" w:rsidP="00C9704C">
      <w:pPr>
        <w:pStyle w:val="Odsazenvoln11"/>
        <w:spacing w:before="100"/>
        <w:ind w:left="709" w:hanging="709"/>
        <w:rPr>
          <w:bCs/>
        </w:rPr>
      </w:pPr>
      <w:r>
        <w:rPr>
          <w:bCs/>
        </w:rPr>
        <w:t>-</w:t>
      </w:r>
      <w:r>
        <w:rPr>
          <w:bCs/>
        </w:rPr>
        <w:tab/>
        <w:t>celé řešené území se nachází ve vymezeném území leteckých zabezpečovacích zařízení MO ČR</w:t>
      </w:r>
    </w:p>
    <w:p w:rsidR="00D7580D" w:rsidRDefault="00D7580D" w:rsidP="00D7580D">
      <w:pPr>
        <w:pStyle w:val="Odsazenvoln11"/>
        <w:spacing w:before="100"/>
        <w:ind w:left="709" w:hanging="709"/>
        <w:rPr>
          <w:bCs/>
        </w:rPr>
      </w:pPr>
      <w:r>
        <w:rPr>
          <w:bCs/>
        </w:rPr>
        <w:t>-</w:t>
      </w:r>
      <w:r>
        <w:rPr>
          <w:bCs/>
        </w:rPr>
        <w:tab/>
        <w:t>jižní část řešeného území se nachází ve vymezeném ochranném pásmu objektu pro obranu státu MO ČR</w:t>
      </w:r>
    </w:p>
    <w:p w:rsidR="0015117C" w:rsidRDefault="00BD4943" w:rsidP="00C9704C">
      <w:pPr>
        <w:pStyle w:val="Odsazenvoln11"/>
        <w:spacing w:before="100"/>
        <w:ind w:left="709" w:hanging="709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="00D7580D">
        <w:rPr>
          <w:bCs/>
        </w:rPr>
        <w:t xml:space="preserve">severně </w:t>
      </w:r>
      <w:r>
        <w:rPr>
          <w:bCs/>
        </w:rPr>
        <w:t>řešeného území je za jeho okrajem vymezeno území archeologických nalezišť ÚAN 13-11-21/1</w:t>
      </w:r>
    </w:p>
    <w:p w:rsidR="00D7580D" w:rsidRDefault="00D7580D" w:rsidP="00D7580D">
      <w:pPr>
        <w:pStyle w:val="Odsazenvoln11"/>
        <w:spacing w:before="100"/>
        <w:ind w:left="709" w:hanging="709"/>
        <w:rPr>
          <w:bCs/>
        </w:rPr>
      </w:pPr>
      <w:r>
        <w:rPr>
          <w:bCs/>
        </w:rPr>
        <w:t>-</w:t>
      </w:r>
      <w:r>
        <w:rPr>
          <w:bCs/>
        </w:rPr>
        <w:tab/>
        <w:t>jižně řešeného území je za jeho okrajem vymezeno území archeologických nalezišť ÚAN 13-11-21/2</w:t>
      </w:r>
    </w:p>
    <w:p w:rsidR="00D7580D" w:rsidRDefault="00BD4943" w:rsidP="00BD4943">
      <w:pPr>
        <w:pStyle w:val="Odsazenvoln11"/>
        <w:spacing w:before="100"/>
        <w:ind w:left="709" w:hanging="709"/>
        <w:rPr>
          <w:bCs/>
        </w:rPr>
      </w:pPr>
      <w:r>
        <w:rPr>
          <w:bCs/>
        </w:rPr>
        <w:lastRenderedPageBreak/>
        <w:t>-</w:t>
      </w:r>
      <w:r>
        <w:rPr>
          <w:bCs/>
        </w:rPr>
        <w:tab/>
      </w:r>
      <w:r w:rsidR="00D7580D">
        <w:rPr>
          <w:bCs/>
        </w:rPr>
        <w:t xml:space="preserve">východně </w:t>
      </w:r>
      <w:r>
        <w:rPr>
          <w:bCs/>
        </w:rPr>
        <w:t xml:space="preserve">řešeného území se za jeho okrajem </w:t>
      </w:r>
      <w:r w:rsidR="00D7580D">
        <w:rPr>
          <w:bCs/>
        </w:rPr>
        <w:t xml:space="preserve">u Hlavenecké cesty </w:t>
      </w:r>
      <w:r>
        <w:rPr>
          <w:bCs/>
        </w:rPr>
        <w:t xml:space="preserve">nachází </w:t>
      </w:r>
      <w:r w:rsidR="00D7580D">
        <w:rPr>
          <w:bCs/>
        </w:rPr>
        <w:t>místo významné události</w:t>
      </w:r>
    </w:p>
    <w:p w:rsidR="005162CA" w:rsidRDefault="00565126" w:rsidP="005162CA">
      <w:pPr>
        <w:pStyle w:val="Odsazenvoln11"/>
        <w:spacing w:before="100"/>
        <w:ind w:left="709" w:hanging="709"/>
        <w:rPr>
          <w:bCs/>
        </w:rPr>
      </w:pPr>
      <w:r>
        <w:rPr>
          <w:bCs/>
        </w:rPr>
        <w:t>-</w:t>
      </w:r>
      <w:r>
        <w:rPr>
          <w:bCs/>
        </w:rPr>
        <w:tab/>
        <w:t xml:space="preserve">celé </w:t>
      </w:r>
      <w:r w:rsidR="005162CA">
        <w:rPr>
          <w:bCs/>
        </w:rPr>
        <w:t>řešené území je dotčeno CHOPAV bez praktického dopadu pro územní řešení</w:t>
      </w:r>
    </w:p>
    <w:p w:rsidR="00D7580D" w:rsidRDefault="00D7580D" w:rsidP="00D7580D">
      <w:pPr>
        <w:pStyle w:val="Odsazenvoln11"/>
        <w:spacing w:before="100"/>
        <w:ind w:left="709" w:hanging="709"/>
        <w:rPr>
          <w:bCs/>
        </w:rPr>
      </w:pPr>
      <w:r>
        <w:rPr>
          <w:bCs/>
        </w:rPr>
        <w:t>-</w:t>
      </w:r>
      <w:r>
        <w:rPr>
          <w:bCs/>
        </w:rPr>
        <w:tab/>
        <w:t xml:space="preserve">jižní okraj řešeného území se nachází ve vzdálenosti 50 resp. 25 m od lesních pozemků, </w:t>
      </w:r>
    </w:p>
    <w:p w:rsidR="00D7580D" w:rsidRDefault="00D7580D" w:rsidP="005162CA">
      <w:pPr>
        <w:pStyle w:val="Odsazenvoln11"/>
        <w:spacing w:before="100"/>
        <w:ind w:left="709" w:hanging="709"/>
        <w:rPr>
          <w:bCs/>
        </w:rPr>
      </w:pPr>
      <w:r>
        <w:rPr>
          <w:bCs/>
        </w:rPr>
        <w:t>-</w:t>
      </w:r>
      <w:r>
        <w:rPr>
          <w:bCs/>
        </w:rPr>
        <w:tab/>
        <w:t xml:space="preserve">severní okraj řešeného území je dotčen </w:t>
      </w:r>
      <w:r w:rsidR="00897216">
        <w:rPr>
          <w:bCs/>
        </w:rPr>
        <w:t>zařízeními plošných meliorací</w:t>
      </w:r>
      <w:r>
        <w:rPr>
          <w:bCs/>
        </w:rPr>
        <w:t xml:space="preserve">, </w:t>
      </w:r>
      <w:r w:rsidR="00897216">
        <w:rPr>
          <w:bCs/>
        </w:rPr>
        <w:t>pravděpodobně se jedná o nepřesný zákres,</w:t>
      </w:r>
    </w:p>
    <w:p w:rsidR="00897216" w:rsidRDefault="00897216" w:rsidP="00897216">
      <w:pPr>
        <w:pStyle w:val="Odsazenvoln11"/>
        <w:spacing w:before="100"/>
        <w:ind w:left="709" w:hanging="709"/>
        <w:rPr>
          <w:bCs/>
        </w:rPr>
      </w:pPr>
      <w:r>
        <w:rPr>
          <w:bCs/>
        </w:rPr>
        <w:t>-</w:t>
      </w:r>
      <w:r>
        <w:rPr>
          <w:bCs/>
        </w:rPr>
        <w:tab/>
        <w:t>severní okraj řešeného území je dotčen ochranným pásmem nadzemního vedení VN 22 kV a trafostanice T3.</w:t>
      </w:r>
    </w:p>
    <w:p w:rsidR="002569E3" w:rsidRPr="00BD4943" w:rsidRDefault="006D6E28" w:rsidP="00BD4943">
      <w:pPr>
        <w:pStyle w:val="Nadpis1"/>
        <w:tabs>
          <w:tab w:val="left" w:pos="851"/>
        </w:tabs>
        <w:spacing w:before="120"/>
        <w:ind w:left="709" w:hanging="709"/>
        <w:jc w:val="left"/>
        <w:rPr>
          <w:sz w:val="26"/>
          <w:szCs w:val="26"/>
        </w:rPr>
      </w:pPr>
      <w:r w:rsidRPr="00BD4943">
        <w:rPr>
          <w:sz w:val="26"/>
          <w:szCs w:val="26"/>
        </w:rPr>
        <w:t>K</w:t>
      </w:r>
      <w:r w:rsidR="002569E3" w:rsidRPr="00BD4943">
        <w:rPr>
          <w:sz w:val="26"/>
          <w:szCs w:val="26"/>
        </w:rPr>
        <w:tab/>
      </w:r>
      <w:r w:rsidR="00D14907" w:rsidRPr="00BD4943">
        <w:rPr>
          <w:sz w:val="26"/>
          <w:szCs w:val="26"/>
        </w:rPr>
        <w:t>soulad s</w:t>
      </w:r>
      <w:r w:rsidR="00A00B09" w:rsidRPr="00BD4943">
        <w:rPr>
          <w:sz w:val="26"/>
          <w:szCs w:val="26"/>
        </w:rPr>
        <w:t> </w:t>
      </w:r>
      <w:r w:rsidR="00C96307" w:rsidRPr="00BD4943">
        <w:rPr>
          <w:sz w:val="26"/>
          <w:szCs w:val="26"/>
        </w:rPr>
        <w:t>ÚPD</w:t>
      </w:r>
      <w:r w:rsidR="00A00B09" w:rsidRPr="00BD4943">
        <w:rPr>
          <w:sz w:val="26"/>
          <w:szCs w:val="26"/>
        </w:rPr>
        <w:t xml:space="preserve"> </w:t>
      </w:r>
      <w:r w:rsidR="00D14907" w:rsidRPr="00BD4943">
        <w:rPr>
          <w:sz w:val="26"/>
          <w:szCs w:val="26"/>
        </w:rPr>
        <w:t>a dalšími dokumenty</w:t>
      </w:r>
    </w:p>
    <w:p w:rsidR="000F0065" w:rsidRPr="000325A7" w:rsidRDefault="000F0065" w:rsidP="000F0065">
      <w:pPr>
        <w:pStyle w:val="ARIELODODSAZEN"/>
        <w:autoSpaceDE w:val="0"/>
        <w:ind w:firstLine="709"/>
      </w:pPr>
      <w:r w:rsidRPr="000325A7">
        <w:t xml:space="preserve">Pořízení </w:t>
      </w:r>
      <w:r w:rsidR="000F2644">
        <w:t xml:space="preserve">územní </w:t>
      </w:r>
      <w:r w:rsidRPr="000325A7">
        <w:t>studie</w:t>
      </w:r>
      <w:r w:rsidR="000F2644">
        <w:t xml:space="preserve"> lokality </w:t>
      </w:r>
      <w:r w:rsidR="00087894">
        <w:t>JZD</w:t>
      </w:r>
      <w:r w:rsidRPr="000325A7">
        <w:t xml:space="preserve"> je vyvoláno potřebou </w:t>
      </w:r>
      <w:r w:rsidR="00BD4943">
        <w:t xml:space="preserve">urychleně </w:t>
      </w:r>
      <w:r w:rsidR="00AC4193">
        <w:t xml:space="preserve">prověřit </w:t>
      </w:r>
      <w:r w:rsidR="00BD4943">
        <w:t xml:space="preserve">detailní dělení pozemků pro </w:t>
      </w:r>
      <w:r w:rsidRPr="000325A7">
        <w:t xml:space="preserve">umístění nové </w:t>
      </w:r>
      <w:r w:rsidR="00AC4193">
        <w:t xml:space="preserve">obytné </w:t>
      </w:r>
      <w:r w:rsidRPr="000325A7">
        <w:t xml:space="preserve">zástavby </w:t>
      </w:r>
      <w:r w:rsidR="00BD4943">
        <w:t xml:space="preserve">a občanského vybavení </w:t>
      </w:r>
      <w:r w:rsidRPr="000325A7">
        <w:t xml:space="preserve">v lokalitě </w:t>
      </w:r>
      <w:r w:rsidR="00AC4193">
        <w:t xml:space="preserve">určené </w:t>
      </w:r>
      <w:r w:rsidR="00BD4943">
        <w:t xml:space="preserve">pro tento účel platným </w:t>
      </w:r>
      <w:r w:rsidR="00AC4193">
        <w:t xml:space="preserve">ÚP </w:t>
      </w:r>
      <w:r w:rsidRPr="000325A7">
        <w:t xml:space="preserve">při sladění </w:t>
      </w:r>
      <w:r>
        <w:t>zájmů vlastník</w:t>
      </w:r>
      <w:r w:rsidR="00BD4943">
        <w:t>ů</w:t>
      </w:r>
      <w:r>
        <w:t xml:space="preserve"> pozemků </w:t>
      </w:r>
      <w:r w:rsidRPr="000325A7">
        <w:t>s</w:t>
      </w:r>
      <w:r>
        <w:t>e</w:t>
      </w:r>
      <w:r w:rsidRPr="000325A7">
        <w:t> </w:t>
      </w:r>
      <w:r>
        <w:t xml:space="preserve">zájmem </w:t>
      </w:r>
      <w:r w:rsidR="00BD4943">
        <w:t>obce</w:t>
      </w:r>
      <w:r w:rsidR="005162CA">
        <w:t xml:space="preserve"> </w:t>
      </w:r>
      <w:r w:rsidR="00C51B6E">
        <w:t>Hlavenec</w:t>
      </w:r>
      <w:r>
        <w:t xml:space="preserve"> na dosažení průběžné i konečné kvality </w:t>
      </w:r>
      <w:r w:rsidRPr="000325A7">
        <w:t>celkov</w:t>
      </w:r>
      <w:r>
        <w:t>é</w:t>
      </w:r>
      <w:r w:rsidRPr="000325A7">
        <w:t xml:space="preserve"> koncepc</w:t>
      </w:r>
      <w:r>
        <w:t>e</w:t>
      </w:r>
      <w:r w:rsidRPr="000325A7">
        <w:t xml:space="preserve"> lokality.</w:t>
      </w:r>
    </w:p>
    <w:p w:rsidR="00BE0EE8" w:rsidRDefault="000F0065" w:rsidP="000F0065">
      <w:pPr>
        <w:pStyle w:val="ARIELODODSAZEN"/>
        <w:autoSpaceDE w:val="0"/>
        <w:ind w:firstLine="709"/>
      </w:pPr>
      <w:r w:rsidRPr="00675C55">
        <w:t xml:space="preserve">Požadavek na </w:t>
      </w:r>
      <w:r w:rsidR="00A86E0B" w:rsidRPr="00675C55">
        <w:t xml:space="preserve">zpracování </w:t>
      </w:r>
      <w:r w:rsidRPr="00675C55">
        <w:t>územní studi</w:t>
      </w:r>
      <w:r w:rsidR="00A86E0B" w:rsidRPr="00675C55">
        <w:t>e</w:t>
      </w:r>
      <w:r w:rsidRPr="00675C55">
        <w:t xml:space="preserve"> vyplývá z platného </w:t>
      </w:r>
      <w:r w:rsidR="005162CA">
        <w:t>ÚP</w:t>
      </w:r>
      <w:r w:rsidRPr="00675C55">
        <w:t xml:space="preserve"> </w:t>
      </w:r>
      <w:r w:rsidR="00C51B6E">
        <w:t>Hlavenec</w:t>
      </w:r>
      <w:r w:rsidRPr="00675C55">
        <w:t>, konkrétně z</w:t>
      </w:r>
      <w:r w:rsidR="00BE0EE8">
        <w:t> </w:t>
      </w:r>
      <w:r w:rsidRPr="00675C55">
        <w:t>požadavku</w:t>
      </w:r>
      <w:r w:rsidR="00BE0EE8">
        <w:t xml:space="preserve"> kapitoly „L </w:t>
      </w:r>
      <w:r w:rsidR="00BE0EE8" w:rsidRPr="00223B67">
        <w:t>Vymezení ploch a koridorů, ve kterých je rozhodování o změnách v území podmíněno zpracováním územní studie</w:t>
      </w:r>
      <w:r w:rsidR="00BE0EE8">
        <w:t>“. R</w:t>
      </w:r>
      <w:r w:rsidR="005162CA">
        <w:t xml:space="preserve">ozvojové </w:t>
      </w:r>
      <w:r w:rsidRPr="00675C55">
        <w:t xml:space="preserve">lokality </w:t>
      </w:r>
      <w:r w:rsidR="00BE0EE8">
        <w:t xml:space="preserve">ÚP mají být </w:t>
      </w:r>
      <w:r w:rsidRPr="00675C55">
        <w:t>řešeny komplexně s požadavkem na územně technická a organizační opatření nezbytná k dosažení optimálního uspořádání a využití území.</w:t>
      </w:r>
    </w:p>
    <w:p w:rsidR="00BE0EE8" w:rsidRDefault="00AE7576" w:rsidP="00AE7576">
      <w:pPr>
        <w:pStyle w:val="ARIELODODSAZEN"/>
        <w:autoSpaceDE w:val="0"/>
        <w:ind w:firstLine="709"/>
      </w:pPr>
      <w:r w:rsidRPr="00DE5FE4">
        <w:t xml:space="preserve">Cílem </w:t>
      </w:r>
      <w:r w:rsidRPr="000325A7">
        <w:t>řešení</w:t>
      </w:r>
      <w:r w:rsidRPr="00DE5FE4">
        <w:t xml:space="preserve"> územní studie </w:t>
      </w:r>
      <w:r>
        <w:t xml:space="preserve">lokality </w:t>
      </w:r>
      <w:r w:rsidR="00087894">
        <w:t>JZD</w:t>
      </w:r>
      <w:r>
        <w:t xml:space="preserve"> </w:t>
      </w:r>
      <w:r w:rsidRPr="00DE5FE4">
        <w:t xml:space="preserve">je navrhnout, prověřit a posoudit </w:t>
      </w:r>
      <w:r w:rsidRPr="000325A7">
        <w:t>podrobnější funkční a prostorové uspořádání</w:t>
      </w:r>
      <w:r>
        <w:t xml:space="preserve"> </w:t>
      </w:r>
      <w:r w:rsidRPr="000325A7">
        <w:t>řešené lokality</w:t>
      </w:r>
      <w:r>
        <w:t xml:space="preserve"> </w:t>
      </w:r>
      <w:r w:rsidRPr="000325A7">
        <w:t xml:space="preserve">včetně členění na stavební pozemky s ohledem na její napojení </w:t>
      </w:r>
      <w:r>
        <w:t xml:space="preserve">na </w:t>
      </w:r>
      <w:r w:rsidRPr="000325A7">
        <w:t xml:space="preserve">dopravní </w:t>
      </w:r>
      <w:r>
        <w:t xml:space="preserve">a technickou infrastrukturu </w:t>
      </w:r>
      <w:r w:rsidRPr="000325A7">
        <w:t xml:space="preserve">a další vazby </w:t>
      </w:r>
      <w:r w:rsidR="00BE0EE8">
        <w:t xml:space="preserve">v souladu s </w:t>
      </w:r>
      <w:r w:rsidR="00AC4193">
        <w:t>koncepc</w:t>
      </w:r>
      <w:r w:rsidR="00BE0EE8">
        <w:t>í</w:t>
      </w:r>
      <w:r w:rsidR="00AC4193">
        <w:t xml:space="preserve"> </w:t>
      </w:r>
      <w:r w:rsidRPr="000325A7">
        <w:t>platn</w:t>
      </w:r>
      <w:r w:rsidR="005162CA">
        <w:t>ého</w:t>
      </w:r>
      <w:r>
        <w:t xml:space="preserve"> </w:t>
      </w:r>
      <w:r w:rsidRPr="000325A7">
        <w:t>Ú</w:t>
      </w:r>
      <w:r>
        <w:t>P</w:t>
      </w:r>
      <w:r w:rsidR="00BE0EE8">
        <w:t xml:space="preserve"> </w:t>
      </w:r>
      <w:r w:rsidRPr="000325A7">
        <w:t xml:space="preserve">a výstupy přenést do </w:t>
      </w:r>
      <w:r>
        <w:t xml:space="preserve">připravovaného </w:t>
      </w:r>
      <w:r w:rsidR="00BE0EE8">
        <w:t>dělení pozemků.</w:t>
      </w:r>
    </w:p>
    <w:p w:rsidR="00AE7576" w:rsidRDefault="00AE7576" w:rsidP="00AE7576">
      <w:pPr>
        <w:pStyle w:val="ARIELODODSAZEN"/>
        <w:autoSpaceDE w:val="0"/>
        <w:ind w:firstLine="709"/>
      </w:pPr>
      <w:r w:rsidRPr="00DE5FE4">
        <w:t xml:space="preserve">Studie </w:t>
      </w:r>
      <w:r>
        <w:t>ř</w:t>
      </w:r>
      <w:r w:rsidRPr="00DE5FE4">
        <w:t>eš</w:t>
      </w:r>
      <w:r>
        <w:t>í</w:t>
      </w:r>
      <w:r w:rsidRPr="00DE5FE4">
        <w:t xml:space="preserve"> po</w:t>
      </w:r>
      <w:r w:rsidR="007D3206">
        <w:t>zemky pro</w:t>
      </w:r>
      <w:r w:rsidRPr="00DE5FE4">
        <w:t xml:space="preserve"> bydlení individuálního</w:t>
      </w:r>
      <w:r>
        <w:t xml:space="preserve"> </w:t>
      </w:r>
      <w:r w:rsidRPr="00DE5FE4">
        <w:t>charakteru</w:t>
      </w:r>
      <w:r w:rsidR="00BE0EE8">
        <w:t xml:space="preserve"> a občanské vybavení </w:t>
      </w:r>
      <w:r>
        <w:t xml:space="preserve">z hlediska </w:t>
      </w:r>
      <w:r w:rsidRPr="00DE5FE4">
        <w:t>způsob</w:t>
      </w:r>
      <w:r>
        <w:t>u</w:t>
      </w:r>
      <w:r w:rsidRPr="00DE5FE4">
        <w:t xml:space="preserve"> zastavění, </w:t>
      </w:r>
      <w:r>
        <w:t xml:space="preserve">nové </w:t>
      </w:r>
      <w:r w:rsidR="00AC4193">
        <w:t xml:space="preserve">kostry </w:t>
      </w:r>
      <w:r>
        <w:t xml:space="preserve">místních </w:t>
      </w:r>
      <w:r w:rsidRPr="00DE5FE4">
        <w:t>komunikací pro dopravní obsluhu</w:t>
      </w:r>
      <w:r>
        <w:t xml:space="preserve"> objektů i</w:t>
      </w:r>
      <w:r w:rsidRPr="00DE5FE4">
        <w:t xml:space="preserve"> dopravní napojení na stávající</w:t>
      </w:r>
      <w:r>
        <w:t xml:space="preserve"> širší </w:t>
      </w:r>
      <w:r w:rsidRPr="00DE5FE4">
        <w:t>komunika</w:t>
      </w:r>
      <w:r>
        <w:t>ční kostru</w:t>
      </w:r>
      <w:r w:rsidRPr="00DE5FE4">
        <w:t>, veřejn</w:t>
      </w:r>
      <w:r w:rsidR="00BE0EE8">
        <w:t>á</w:t>
      </w:r>
      <w:r w:rsidRPr="00DE5FE4">
        <w:t xml:space="preserve"> prostranství, technickou infrastrukturu a zeleň.</w:t>
      </w:r>
      <w:r>
        <w:t xml:space="preserve"> Zástavba lokality je </w:t>
      </w:r>
      <w:r w:rsidRPr="00DE5FE4">
        <w:t>řešen</w:t>
      </w:r>
      <w:r>
        <w:t>a</w:t>
      </w:r>
      <w:r w:rsidRPr="00DE5FE4">
        <w:t xml:space="preserve"> komplexně s požadavkem na územně technická a organizační opatření nezbytná k dosažení optimálního uspořádání a využití území</w:t>
      </w:r>
      <w:r>
        <w:t xml:space="preserve"> a </w:t>
      </w:r>
      <w:r w:rsidRPr="00DE5FE4">
        <w:t>zabezpeč</w:t>
      </w:r>
      <w:r>
        <w:t>ení</w:t>
      </w:r>
      <w:r w:rsidRPr="00DE5FE4">
        <w:t xml:space="preserve"> trval</w:t>
      </w:r>
      <w:r>
        <w:t xml:space="preserve">ého </w:t>
      </w:r>
      <w:r w:rsidRPr="00DE5FE4">
        <w:t>soulad</w:t>
      </w:r>
      <w:r>
        <w:t>u</w:t>
      </w:r>
      <w:r w:rsidRPr="00DE5FE4">
        <w:t xml:space="preserve"> přírodních, krajinných, civilizačních a kulturních hodnot v území.</w:t>
      </w:r>
    </w:p>
    <w:p w:rsidR="00AE7576" w:rsidRDefault="00AE7576" w:rsidP="00AE7576">
      <w:pPr>
        <w:pStyle w:val="ARIELODODSAZEN"/>
        <w:autoSpaceDE w:val="0"/>
        <w:ind w:firstLine="709"/>
      </w:pPr>
      <w:r>
        <w:t xml:space="preserve">Je dosaženo </w:t>
      </w:r>
      <w:r w:rsidRPr="000325A7">
        <w:t xml:space="preserve">sladění dělení lokality na </w:t>
      </w:r>
      <w:r>
        <w:t xml:space="preserve">stavební </w:t>
      </w:r>
      <w:r w:rsidRPr="000325A7">
        <w:t>pozemky</w:t>
      </w:r>
      <w:r w:rsidR="00AC4193">
        <w:t xml:space="preserve">, zahrady </w:t>
      </w:r>
      <w:r>
        <w:t xml:space="preserve">a veřejná prostranství </w:t>
      </w:r>
      <w:r w:rsidRPr="000325A7">
        <w:t>z hlediska zájmů jednotlivých vlastníků s celo</w:t>
      </w:r>
      <w:r w:rsidR="00BE0EE8">
        <w:t>obecním</w:t>
      </w:r>
      <w:r w:rsidRPr="000325A7">
        <w:t xml:space="preserve"> zájmem na stanovení koncepce lokality </w:t>
      </w:r>
      <w:r>
        <w:t>v</w:t>
      </w:r>
      <w:r w:rsidR="005162CA">
        <w:t xml:space="preserve"> okrajové </w:t>
      </w:r>
      <w:r>
        <w:t xml:space="preserve">poloze </w:t>
      </w:r>
      <w:r w:rsidR="00897216">
        <w:t xml:space="preserve">při respektování limitů využití území a </w:t>
      </w:r>
      <w:r w:rsidRPr="000325A7">
        <w:t>zajištění prostupnosti území</w:t>
      </w:r>
      <w:r>
        <w:t>.</w:t>
      </w:r>
    </w:p>
    <w:p w:rsidR="00A00B09" w:rsidRPr="00117E56" w:rsidRDefault="00D14907" w:rsidP="00117E56">
      <w:pPr>
        <w:pStyle w:val="ARIELODODSAZEN"/>
        <w:autoSpaceDE w:val="0"/>
        <w:ind w:firstLine="709"/>
        <w:rPr>
          <w:b/>
        </w:rPr>
      </w:pPr>
      <w:r w:rsidRPr="00117E56">
        <w:rPr>
          <w:b/>
        </w:rPr>
        <w:t>ÚP</w:t>
      </w:r>
    </w:p>
    <w:p w:rsidR="004B2BBA" w:rsidRDefault="0057789E" w:rsidP="00EC11D3">
      <w:pPr>
        <w:pStyle w:val="ARIELODODSAZEN"/>
        <w:autoSpaceDE w:val="0"/>
        <w:ind w:firstLine="709"/>
      </w:pPr>
      <w:r w:rsidRPr="00675C55">
        <w:t xml:space="preserve">Platný </w:t>
      </w:r>
      <w:r w:rsidR="00675C55" w:rsidRPr="00675C55">
        <w:t xml:space="preserve">územní plán </w:t>
      </w:r>
      <w:r w:rsidR="00C51B6E">
        <w:t>Hlavenec</w:t>
      </w:r>
      <w:r w:rsidR="005162CA" w:rsidRPr="00675C55">
        <w:t xml:space="preserve"> </w:t>
      </w:r>
      <w:r w:rsidR="00675C55" w:rsidRPr="00675C55">
        <w:t>(</w:t>
      </w:r>
      <w:r w:rsidRPr="00675C55">
        <w:t>ÚP</w:t>
      </w:r>
      <w:r w:rsidR="00675C55" w:rsidRPr="00675C55">
        <w:t>)</w:t>
      </w:r>
      <w:r w:rsidRPr="00675C55">
        <w:t xml:space="preserve"> v řešeném území </w:t>
      </w:r>
      <w:r w:rsidR="00897216">
        <w:t xml:space="preserve">bývalého </w:t>
      </w:r>
      <w:r w:rsidR="00087894">
        <w:t>JZD</w:t>
      </w:r>
      <w:r w:rsidRPr="00675C55">
        <w:t xml:space="preserve"> navrhuje </w:t>
      </w:r>
      <w:r w:rsidR="00897216">
        <w:t xml:space="preserve">náhradu nevyužívaných devastovaných </w:t>
      </w:r>
      <w:r w:rsidRPr="00675C55">
        <w:t>zastav</w:t>
      </w:r>
      <w:r w:rsidR="00AC4193">
        <w:t>ěných</w:t>
      </w:r>
      <w:r w:rsidRPr="00675C55">
        <w:t xml:space="preserve"> ploch </w:t>
      </w:r>
      <w:r w:rsidR="00BE0EE8">
        <w:t xml:space="preserve">pro </w:t>
      </w:r>
      <w:r w:rsidR="00897216">
        <w:t>zemědělskou výrobu („brownfield“)</w:t>
      </w:r>
      <w:r w:rsidR="00AC4193">
        <w:t xml:space="preserve"> rozvojovými </w:t>
      </w:r>
      <w:r w:rsidR="00897216">
        <w:t>přestavbovými</w:t>
      </w:r>
      <w:r w:rsidR="00AC4193">
        <w:t xml:space="preserve"> </w:t>
      </w:r>
      <w:r w:rsidRPr="00675C55">
        <w:t xml:space="preserve">plochami </w:t>
      </w:r>
      <w:r w:rsidR="00BE0EE8">
        <w:t>pro bydlení a pro občanské vybavení</w:t>
      </w:r>
      <w:r w:rsidR="004B2BBA">
        <w:t>.</w:t>
      </w:r>
    </w:p>
    <w:p w:rsidR="00BE0EE8" w:rsidRDefault="00AC4193" w:rsidP="00EC52F2">
      <w:pPr>
        <w:pStyle w:val="ARIELODODSAZEN"/>
        <w:autoSpaceDE w:val="0"/>
        <w:ind w:firstLine="709"/>
      </w:pPr>
      <w:r>
        <w:t xml:space="preserve">Návrh územní studie </w:t>
      </w:r>
      <w:r w:rsidR="00BE0EE8">
        <w:t xml:space="preserve">plně respektuje </w:t>
      </w:r>
      <w:r w:rsidRPr="000325A7">
        <w:t>koncepci</w:t>
      </w:r>
      <w:r>
        <w:t xml:space="preserve"> ÚP,</w:t>
      </w:r>
      <w:r w:rsidR="00BE0EE8">
        <w:t xml:space="preserve"> která byla již při jeho tvorbě prověřena podrobněji nad rámec metodiky územního plánu (</w:t>
      </w:r>
      <w:r w:rsidR="00897216">
        <w:t>urbanistická studie</w:t>
      </w:r>
      <w:r w:rsidR="00BE0EE8">
        <w:t>).</w:t>
      </w:r>
    </w:p>
    <w:p w:rsidR="00634722" w:rsidRPr="00634722" w:rsidRDefault="00634722" w:rsidP="006F1766">
      <w:pPr>
        <w:pStyle w:val="ARIELODODSAZEN"/>
        <w:autoSpaceDE w:val="0"/>
        <w:ind w:firstLine="709"/>
        <w:rPr>
          <w:b/>
        </w:rPr>
      </w:pPr>
      <w:r w:rsidRPr="00634722">
        <w:rPr>
          <w:b/>
        </w:rPr>
        <w:t xml:space="preserve">ZÚR </w:t>
      </w:r>
      <w:r w:rsidR="00AD4DF5">
        <w:rPr>
          <w:b/>
        </w:rPr>
        <w:t>S</w:t>
      </w:r>
      <w:r w:rsidRPr="00634722">
        <w:rPr>
          <w:b/>
        </w:rPr>
        <w:t>K</w:t>
      </w:r>
    </w:p>
    <w:p w:rsidR="00E95A1B" w:rsidRDefault="006F1766" w:rsidP="006F1766">
      <w:pPr>
        <w:pStyle w:val="ARIELODODSAZEN"/>
        <w:autoSpaceDE w:val="0"/>
        <w:ind w:firstLine="709"/>
      </w:pPr>
      <w:r w:rsidRPr="000325A7">
        <w:t>Hlavní vazby na širší okolí</w:t>
      </w:r>
      <w:r w:rsidR="00634722">
        <w:t xml:space="preserve"> lokality i celé </w:t>
      </w:r>
      <w:r w:rsidR="00AD4DF5">
        <w:t>obce</w:t>
      </w:r>
      <w:r w:rsidR="00634722">
        <w:t xml:space="preserve"> </w:t>
      </w:r>
      <w:r w:rsidR="00C51B6E">
        <w:t>Hlavenec</w:t>
      </w:r>
      <w:r w:rsidR="00634722">
        <w:t xml:space="preserve"> </w:t>
      </w:r>
      <w:r w:rsidRPr="000325A7">
        <w:t xml:space="preserve">definují Zásady územního rozvoje </w:t>
      </w:r>
      <w:r w:rsidR="00AD4DF5">
        <w:t xml:space="preserve">Středočeského </w:t>
      </w:r>
      <w:r w:rsidRPr="000325A7">
        <w:t xml:space="preserve">kraje (ZÚR </w:t>
      </w:r>
      <w:r w:rsidR="00AD4DF5">
        <w:t>S</w:t>
      </w:r>
      <w:r w:rsidRPr="000325A7">
        <w:t>K)</w:t>
      </w:r>
      <w:r w:rsidR="00E95A1B">
        <w:t>.</w:t>
      </w:r>
    </w:p>
    <w:p w:rsidR="00AD4DF5" w:rsidRDefault="00AD4DF5" w:rsidP="00AD4DF5">
      <w:pPr>
        <w:pStyle w:val="ARIELODODSAZEN"/>
        <w:autoSpaceDE w:val="0"/>
        <w:ind w:firstLine="709"/>
      </w:pPr>
      <w:r>
        <w:t xml:space="preserve">Vzhledem k tomu, že studie plně respektuje koncepci územního plánu Hlavenec, kde byl soulad se </w:t>
      </w:r>
      <w:r w:rsidR="00E95A1B" w:rsidRPr="00E95A1B">
        <w:t xml:space="preserve">ZÚR </w:t>
      </w:r>
      <w:r>
        <w:t>S</w:t>
      </w:r>
      <w:r w:rsidR="00E95A1B" w:rsidRPr="00E95A1B">
        <w:t xml:space="preserve">K </w:t>
      </w:r>
      <w:r>
        <w:t>plně vyhodnocen, studie se dále touto problematikou nezabývá.</w:t>
      </w:r>
    </w:p>
    <w:p w:rsidR="00D14907" w:rsidRPr="004B2BBA" w:rsidRDefault="00D14907" w:rsidP="004B2BBA">
      <w:pPr>
        <w:pStyle w:val="ARIELODODSAZEN"/>
        <w:autoSpaceDE w:val="0"/>
        <w:ind w:firstLine="709"/>
        <w:rPr>
          <w:b/>
        </w:rPr>
      </w:pPr>
      <w:r w:rsidRPr="004B2BBA">
        <w:rPr>
          <w:b/>
        </w:rPr>
        <w:t>PÚR</w:t>
      </w:r>
    </w:p>
    <w:p w:rsidR="00E95A1B" w:rsidRPr="00AD4DF5" w:rsidRDefault="00E95A1B" w:rsidP="00AD4DF5">
      <w:pPr>
        <w:pStyle w:val="ARIELODODSAZEN"/>
        <w:autoSpaceDE w:val="0"/>
        <w:ind w:firstLine="709"/>
      </w:pPr>
      <w:r w:rsidRPr="00655C3D">
        <w:t>Politika územního rozvoje ČR byla schválena vládou ČR usnesením č. 929 dne 20. 7. 2009. Dne 15. 4. 2015 byla schválena její aktualizace č.</w:t>
      </w:r>
      <w:r w:rsidR="00AD4DF5" w:rsidRPr="00655C3D">
        <w:t> </w:t>
      </w:r>
      <w:r w:rsidRPr="00655C3D">
        <w:t>1</w:t>
      </w:r>
      <w:r w:rsidR="00AD4DF5" w:rsidRPr="00655C3D">
        <w:t>, dne 2. 9. 2019 byly schváleny její aktualizace č. 2 a č. 3,</w:t>
      </w:r>
      <w:r w:rsidRPr="00655C3D">
        <w:t xml:space="preserve"> </w:t>
      </w:r>
      <w:r w:rsidR="00655C3D" w:rsidRPr="00655C3D">
        <w:t xml:space="preserve">dne 17. 8. 2020 byla schválena její aktualizace č. 5 a dne 12. 7. 2021 byla schválena její aktualizace č.4 </w:t>
      </w:r>
      <w:r w:rsidRPr="00655C3D">
        <w:t>(dále jen PÚR ČR).</w:t>
      </w:r>
    </w:p>
    <w:p w:rsidR="00AD4DF5" w:rsidRDefault="00AD4DF5" w:rsidP="00AD4DF5">
      <w:pPr>
        <w:pStyle w:val="ARIELODODSAZEN"/>
        <w:autoSpaceDE w:val="0"/>
        <w:ind w:firstLine="709"/>
      </w:pPr>
      <w:r>
        <w:t xml:space="preserve">Vzhledem k tomu, že studie plně respektuje koncepci územního plánu Hlavenec, kde byl soulad s </w:t>
      </w:r>
      <w:r w:rsidRPr="00901647">
        <w:t xml:space="preserve">PÚR ČR </w:t>
      </w:r>
      <w:r>
        <w:t>plně vyhodnocen, studie se dále touto problematikou nezabývá.</w:t>
      </w:r>
    </w:p>
    <w:p w:rsidR="00D14907" w:rsidRPr="004B2BBA" w:rsidRDefault="004B2BBA" w:rsidP="004B2BBA">
      <w:pPr>
        <w:pStyle w:val="ARIELODODSAZEN"/>
        <w:autoSpaceDE w:val="0"/>
        <w:ind w:firstLine="709"/>
        <w:rPr>
          <w:b/>
        </w:rPr>
      </w:pPr>
      <w:r w:rsidRPr="004B2BBA">
        <w:rPr>
          <w:b/>
        </w:rPr>
        <w:lastRenderedPageBreak/>
        <w:t>CÍLE A ÚKOLY ÚZEMNÍHO PLÁNOVÁNÍ</w:t>
      </w:r>
    </w:p>
    <w:p w:rsidR="00D14907" w:rsidRPr="000325A7" w:rsidRDefault="00AD4DF5" w:rsidP="00D14907">
      <w:pPr>
        <w:pStyle w:val="ARIELODODSAZEN"/>
        <w:autoSpaceDE w:val="0"/>
        <w:ind w:firstLine="709"/>
      </w:pPr>
      <w:r>
        <w:t>S</w:t>
      </w:r>
      <w:r w:rsidR="00D14907" w:rsidRPr="000325A7">
        <w:t xml:space="preserve">tudie </w:t>
      </w:r>
      <w:r w:rsidR="00655C3D">
        <w:t xml:space="preserve">návrhem přestavby znehodnocených </w:t>
      </w:r>
      <w:r w:rsidR="00D14907" w:rsidRPr="000325A7">
        <w:t>zastav</w:t>
      </w:r>
      <w:r w:rsidR="00655C3D">
        <w:t xml:space="preserve">ěných </w:t>
      </w:r>
      <w:r w:rsidR="00D14907" w:rsidRPr="000325A7">
        <w:t>po</w:t>
      </w:r>
      <w:r w:rsidR="007D3206">
        <w:t>zemků</w:t>
      </w:r>
      <w:r w:rsidR="00D14907">
        <w:t xml:space="preserve"> v území </w:t>
      </w:r>
      <w:r w:rsidR="00655C3D">
        <w:t xml:space="preserve">přímo navazujícím na </w:t>
      </w:r>
      <w:r w:rsidR="00D14907">
        <w:t>voln</w:t>
      </w:r>
      <w:r w:rsidR="00655C3D">
        <w:t>ou</w:t>
      </w:r>
      <w:r w:rsidR="00D14907">
        <w:t xml:space="preserve"> krajin</w:t>
      </w:r>
      <w:r w:rsidR="00655C3D">
        <w:t>u</w:t>
      </w:r>
      <w:r w:rsidR="00D14907">
        <w:t xml:space="preserve"> </w:t>
      </w:r>
      <w:r w:rsidR="00655C3D">
        <w:t xml:space="preserve">a současně </w:t>
      </w:r>
      <w:r w:rsidR="00D14907">
        <w:t>v zastavěné území d</w:t>
      </w:r>
      <w:r w:rsidR="00D14907" w:rsidRPr="000325A7">
        <w:t>ynamicky se rozvíjející</w:t>
      </w:r>
      <w:r w:rsidR="00E334C4">
        <w:t xml:space="preserve"> </w:t>
      </w:r>
      <w:r>
        <w:t>obce</w:t>
      </w:r>
      <w:r w:rsidR="00D14907">
        <w:t xml:space="preserve"> </w:t>
      </w:r>
      <w:r w:rsidR="00D14907" w:rsidRPr="000325A7">
        <w:t>vytváří předpoklady pro udržitelný rozvoj území, který spočívá ve vyváženém vztahu podmínek pro příznivé životní prostředí, pro hospodářský rozvoj a pro soudržnost společenství obyvatel území a který uspokojuje potřeby současné generace, aniž by ohrožoval podmínky života generací budoucích.</w:t>
      </w:r>
    </w:p>
    <w:p w:rsidR="00D14907" w:rsidRPr="000325A7" w:rsidRDefault="00D14907" w:rsidP="00D14907">
      <w:pPr>
        <w:pStyle w:val="ARIELODODSAZEN"/>
        <w:autoSpaceDE w:val="0"/>
        <w:ind w:firstLine="709"/>
      </w:pPr>
      <w:r w:rsidRPr="000325A7">
        <w:t>Studie stanovením podrobné parcelace v návaznosti na vymezení veřejných prostranství zajišťuje předpoklady pro udržitelný rozvoj území změnou účelného využití a prostorového uspořádání území s cílem dosažení obecně prospěšného souladu veřejných a soukromých zájmů na rozvoji území.</w:t>
      </w:r>
    </w:p>
    <w:p w:rsidR="00D14907" w:rsidRPr="000325A7" w:rsidRDefault="00D14907" w:rsidP="00D14907">
      <w:pPr>
        <w:pStyle w:val="ARIELODODSAZEN"/>
        <w:autoSpaceDE w:val="0"/>
        <w:ind w:firstLine="709"/>
      </w:pPr>
      <w:r w:rsidRPr="000325A7">
        <w:t xml:space="preserve">Studie stanovením podrobné parcelace v návaznosti na vymezení veřejných prostranství </w:t>
      </w:r>
      <w:r w:rsidR="00655C3D">
        <w:t xml:space="preserve">a pozemků pro občanské vybavení </w:t>
      </w:r>
      <w:r w:rsidRPr="000325A7">
        <w:t>koordinuje veřejné i soukromé záměry změn v území, výstavbu a jiné činnosti ovlivňující rozvoj území a konkretizuje ochranu veřejných zájmů vyplývajících ze zvláštních právních předpisů.</w:t>
      </w:r>
    </w:p>
    <w:p w:rsidR="00655C3D" w:rsidRDefault="00D14907" w:rsidP="00D14907">
      <w:pPr>
        <w:pStyle w:val="ARIELODODSAZEN"/>
        <w:autoSpaceDE w:val="0"/>
        <w:ind w:firstLine="709"/>
      </w:pPr>
      <w:r w:rsidRPr="000325A7">
        <w:t xml:space="preserve">Studie ve veřejném zájmu chrání a rozvíjí přírodní a civilizační hodnoty území. Přitom </w:t>
      </w:r>
      <w:r>
        <w:t xml:space="preserve">koncentrací bydlení </w:t>
      </w:r>
      <w:r w:rsidR="00655C3D">
        <w:t>na ploše „brownfieldu“ ch</w:t>
      </w:r>
      <w:r w:rsidRPr="000325A7">
        <w:t>rání krajinu jako podstatnou složku prostředí života obyvatel a základ jejich totožnosti.</w:t>
      </w:r>
      <w:r>
        <w:t xml:space="preserve"> </w:t>
      </w:r>
      <w:r w:rsidRPr="000325A7">
        <w:t xml:space="preserve">S ohledem na to respektuje podmínky pro hospodárné využívání zastavěného území a zajišťuje ochranu nezastavěného území a nezastavitelných pozemků. </w:t>
      </w:r>
      <w:r w:rsidR="00655C3D">
        <w:t>Nové z</w:t>
      </w:r>
      <w:r w:rsidRPr="000325A7">
        <w:t>astavitelné po</w:t>
      </w:r>
      <w:r w:rsidR="007D3206">
        <w:t>zemky</w:t>
      </w:r>
      <w:r w:rsidRPr="000325A7">
        <w:t xml:space="preserve"> </w:t>
      </w:r>
      <w:r w:rsidR="00655C3D">
        <w:t>ne</w:t>
      </w:r>
      <w:r w:rsidRPr="000325A7">
        <w:t>jsou vymezeny</w:t>
      </w:r>
      <w:r w:rsidR="00655C3D">
        <w:t>.</w:t>
      </w:r>
    </w:p>
    <w:p w:rsidR="00D14907" w:rsidRPr="000C562B" w:rsidRDefault="000C562B" w:rsidP="000C562B">
      <w:pPr>
        <w:pStyle w:val="ARIELODODSAZEN"/>
        <w:autoSpaceDE w:val="0"/>
        <w:ind w:firstLine="709"/>
        <w:rPr>
          <w:b/>
        </w:rPr>
      </w:pPr>
      <w:r w:rsidRPr="000C562B">
        <w:rPr>
          <w:b/>
        </w:rPr>
        <w:t>STAVEBNÍ ZÁKON</w:t>
      </w:r>
    </w:p>
    <w:p w:rsidR="00E95A1B" w:rsidRPr="00E95A1B" w:rsidRDefault="00D14907" w:rsidP="00E95A1B">
      <w:pPr>
        <w:pStyle w:val="ARIELODODSAZEN"/>
        <w:autoSpaceDE w:val="0"/>
        <w:ind w:firstLine="709"/>
      </w:pPr>
      <w:r w:rsidRPr="000325A7">
        <w:t xml:space="preserve">Studie je zpracována v souladu </w:t>
      </w:r>
      <w:r w:rsidR="00E95A1B" w:rsidRPr="00E95A1B">
        <w:t>s ustanoveními zákona č. 183/2006 Sb., o územním plánování a stavebním řádu a přílohou č.7 vyhlášky č. 500/2006 Sb., o územně analytických podkladech, územně plánovací dokumentaci a způsobu evidence územně plánovací činnosti a vyhlášky č.501/2006 Sb., o obecných požadavcích na využívání území – vždy v jejich aktuálním znění.</w:t>
      </w:r>
    </w:p>
    <w:p w:rsidR="00D14907" w:rsidRPr="000C562B" w:rsidRDefault="000C562B" w:rsidP="000C562B">
      <w:pPr>
        <w:pStyle w:val="ARIELODODSAZEN"/>
        <w:autoSpaceDE w:val="0"/>
        <w:ind w:firstLine="709"/>
        <w:rPr>
          <w:b/>
        </w:rPr>
      </w:pPr>
      <w:r w:rsidRPr="000C562B">
        <w:rPr>
          <w:b/>
        </w:rPr>
        <w:t>POŽADAVKY ZVLÁŠTNÍCH PRÁVNÍCH PŘEDPISŮ</w:t>
      </w:r>
    </w:p>
    <w:p w:rsidR="00D14907" w:rsidRDefault="00D14907" w:rsidP="00D14907">
      <w:pPr>
        <w:pStyle w:val="ARIELODODSAZEN"/>
        <w:autoSpaceDE w:val="0"/>
        <w:ind w:firstLine="709"/>
      </w:pPr>
      <w:r w:rsidRPr="000325A7">
        <w:t>Studie je zpracována v souladu s požadavky zvláštních právních předpisů.</w:t>
      </w:r>
    </w:p>
    <w:p w:rsidR="002569E3" w:rsidRPr="00AD4DF5" w:rsidRDefault="006D6E28" w:rsidP="00AD4DF5">
      <w:pPr>
        <w:pStyle w:val="Nadpis1"/>
        <w:tabs>
          <w:tab w:val="left" w:pos="851"/>
        </w:tabs>
        <w:spacing w:before="120"/>
        <w:ind w:left="709" w:hanging="709"/>
        <w:jc w:val="left"/>
        <w:rPr>
          <w:sz w:val="26"/>
          <w:szCs w:val="26"/>
        </w:rPr>
      </w:pPr>
      <w:r w:rsidRPr="00AD4DF5">
        <w:rPr>
          <w:sz w:val="26"/>
          <w:szCs w:val="26"/>
        </w:rPr>
        <w:t>L</w:t>
      </w:r>
      <w:r w:rsidR="002569E3" w:rsidRPr="00AD4DF5">
        <w:rPr>
          <w:sz w:val="26"/>
          <w:szCs w:val="26"/>
        </w:rPr>
        <w:tab/>
        <w:t>Vyhodnocení splnění zadání</w:t>
      </w:r>
    </w:p>
    <w:p w:rsidR="00643290" w:rsidRPr="00590BC0" w:rsidRDefault="000C562B" w:rsidP="002569E3">
      <w:pPr>
        <w:pStyle w:val="ARIELODODSAZEN"/>
        <w:autoSpaceDE w:val="0"/>
        <w:ind w:firstLine="709"/>
      </w:pPr>
      <w:r w:rsidRPr="00590BC0">
        <w:t xml:space="preserve">Podkladem pro zpracování územní studie </w:t>
      </w:r>
      <w:r w:rsidR="00087894">
        <w:t>JZD</w:t>
      </w:r>
      <w:r w:rsidRPr="00590BC0">
        <w:t xml:space="preserve"> byl</w:t>
      </w:r>
      <w:r w:rsidR="00C96307" w:rsidRPr="00590BC0">
        <w:t>o</w:t>
      </w:r>
      <w:r w:rsidRPr="00590BC0">
        <w:t xml:space="preserve"> </w:t>
      </w:r>
      <w:r w:rsidR="00643290" w:rsidRPr="00590BC0">
        <w:t xml:space="preserve">Zadání územní studie Hlavenec – lokality </w:t>
      </w:r>
      <w:r w:rsidR="00087894">
        <w:t>JZD</w:t>
      </w:r>
      <w:r w:rsidR="00643290" w:rsidRPr="00590BC0">
        <w:t xml:space="preserve"> zpracované pořizovatelem dle §6 odst.1 Městským úřadem Brandýs nad Labem-Stará Boleslav</w:t>
      </w:r>
      <w:r w:rsidR="00714AFE">
        <w:t xml:space="preserve"> </w:t>
      </w:r>
      <w:r w:rsidR="00A629EC">
        <w:t>dne 15. 8. 2021.</w:t>
      </w:r>
    </w:p>
    <w:p w:rsidR="00643290" w:rsidRPr="00590BC0" w:rsidRDefault="00643290" w:rsidP="00643290">
      <w:pPr>
        <w:pStyle w:val="ARIELODODSAZEN"/>
        <w:autoSpaceDE w:val="0"/>
        <w:ind w:firstLine="709"/>
      </w:pPr>
      <w:r w:rsidRPr="00590BC0">
        <w:t xml:space="preserve">Věcný obsah </w:t>
      </w:r>
      <w:r w:rsidR="000C562B" w:rsidRPr="00590BC0">
        <w:t xml:space="preserve">zadání </w:t>
      </w:r>
      <w:r w:rsidRPr="00590BC0">
        <w:t xml:space="preserve">byl předem dohodnut </w:t>
      </w:r>
      <w:r w:rsidR="000C562B" w:rsidRPr="00590BC0">
        <w:t>na osobním jednání mezi</w:t>
      </w:r>
      <w:r w:rsidRPr="00590BC0">
        <w:t xml:space="preserve"> obcí, </w:t>
      </w:r>
      <w:r w:rsidR="000C562B" w:rsidRPr="00590BC0">
        <w:t>pořizovatelem a zpracovatelem</w:t>
      </w:r>
      <w:r w:rsidR="000C562B" w:rsidRPr="003D0D09">
        <w:t>.</w:t>
      </w:r>
    </w:p>
    <w:p w:rsidR="00643290" w:rsidRPr="00590BC0" w:rsidRDefault="00643290" w:rsidP="00643290">
      <w:pPr>
        <w:pStyle w:val="ARIELODODSAZEN"/>
        <w:autoSpaceDE w:val="0"/>
        <w:ind w:firstLine="709"/>
      </w:pPr>
      <w:r w:rsidRPr="00590BC0">
        <w:t>Důvod zpracování a účel územní studie je respektován.</w:t>
      </w:r>
    </w:p>
    <w:p w:rsidR="00643290" w:rsidRPr="00590BC0" w:rsidRDefault="00643290" w:rsidP="00643290">
      <w:pPr>
        <w:pStyle w:val="ARIELODODSAZEN"/>
        <w:autoSpaceDE w:val="0"/>
        <w:ind w:firstLine="709"/>
      </w:pPr>
      <w:r w:rsidRPr="00590BC0">
        <w:t>Vymezení plochy dle základního výkresu ÚP Hlavenec je v územní studii respektováno.</w:t>
      </w:r>
    </w:p>
    <w:p w:rsidR="00643290" w:rsidRPr="00590BC0" w:rsidRDefault="00643290" w:rsidP="00643290">
      <w:pPr>
        <w:pStyle w:val="ARIELODODSAZEN"/>
        <w:autoSpaceDE w:val="0"/>
        <w:ind w:firstLine="709"/>
      </w:pPr>
      <w:r w:rsidRPr="00590BC0">
        <w:t xml:space="preserve">Podmínky řešení z hlediska funkčního </w:t>
      </w:r>
      <w:r w:rsidR="00590BC0" w:rsidRPr="00590BC0">
        <w:t xml:space="preserve">a </w:t>
      </w:r>
      <w:r w:rsidRPr="00590BC0">
        <w:t>prostorového uspořádání</w:t>
      </w:r>
      <w:r w:rsidR="00590BC0" w:rsidRPr="00590BC0">
        <w:t xml:space="preserve">, řešení veřejného prostoru, dopravní a technické infrastruktury jsou respektovány. </w:t>
      </w:r>
    </w:p>
    <w:p w:rsidR="00643290" w:rsidRPr="00590BC0" w:rsidRDefault="00590BC0" w:rsidP="00643290">
      <w:pPr>
        <w:pStyle w:val="ARIELODODSAZEN"/>
        <w:autoSpaceDE w:val="0"/>
        <w:ind w:firstLine="709"/>
      </w:pPr>
      <w:r w:rsidRPr="00590BC0">
        <w:t>Podmínky z hlediska formálního uspořádání dokumentace územní studie</w:t>
      </w:r>
      <w:r w:rsidR="008E1268">
        <w:t xml:space="preserve"> a jejího předání </w:t>
      </w:r>
      <w:r w:rsidRPr="00590BC0">
        <w:t>jsou respektovány.</w:t>
      </w:r>
    </w:p>
    <w:p w:rsidR="00DE5FE4" w:rsidRPr="006B70CB" w:rsidRDefault="006D6E28" w:rsidP="006B70CB">
      <w:pPr>
        <w:pStyle w:val="Nadpis1"/>
        <w:tabs>
          <w:tab w:val="left" w:pos="851"/>
        </w:tabs>
        <w:spacing w:before="120"/>
        <w:ind w:left="709" w:hanging="709"/>
        <w:jc w:val="left"/>
        <w:rPr>
          <w:sz w:val="26"/>
          <w:szCs w:val="26"/>
        </w:rPr>
      </w:pPr>
      <w:r w:rsidRPr="006B70CB">
        <w:rPr>
          <w:sz w:val="26"/>
          <w:szCs w:val="26"/>
        </w:rPr>
        <w:t>M</w:t>
      </w:r>
      <w:r w:rsidR="00DE5FE4" w:rsidRPr="006B70CB">
        <w:rPr>
          <w:sz w:val="26"/>
          <w:szCs w:val="26"/>
        </w:rPr>
        <w:tab/>
        <w:t>Vyhodnocení důsledků řešení na žp, ZPF a PUPFL</w:t>
      </w:r>
    </w:p>
    <w:p w:rsidR="000E219E" w:rsidRPr="000325A7" w:rsidRDefault="000E219E" w:rsidP="000E219E">
      <w:pPr>
        <w:pStyle w:val="ARIELODODSAZEN"/>
        <w:autoSpaceDE w:val="0"/>
        <w:ind w:firstLine="709"/>
      </w:pPr>
      <w:r>
        <w:t xml:space="preserve">Lokalita </w:t>
      </w:r>
      <w:r w:rsidR="00087894">
        <w:t>JZD</w:t>
      </w:r>
      <w:r w:rsidRPr="000325A7">
        <w:t xml:space="preserve"> je </w:t>
      </w:r>
      <w:r>
        <w:t xml:space="preserve">v </w:t>
      </w:r>
      <w:r w:rsidRPr="000325A7">
        <w:t>územní studii řešena komplexně se zapracováním požadavků na územně technická a organizační řešení nezbytná k dosažení optimálního uspořádání a využití území za účelem dosažení vyváženého vztahu všech složek udržitelného rozvoje – tedy trvalého souladu přírodních, krajinných, civilizačních a kulturních hodnot v území.</w:t>
      </w:r>
    </w:p>
    <w:p w:rsidR="00E95A1B" w:rsidRDefault="000E219E" w:rsidP="000E219E">
      <w:pPr>
        <w:pStyle w:val="ARIELODODSAZEN"/>
        <w:autoSpaceDE w:val="0"/>
        <w:ind w:firstLine="709"/>
      </w:pPr>
      <w:r w:rsidRPr="000325A7">
        <w:t xml:space="preserve">Řešení studie vytváří podmínky pro využití území tak, aby byl minimalizován vzájemný negativní vliv lokality a širšího okolí i jednotlivých částí lokality navzájem. To se týká především vztahu </w:t>
      </w:r>
      <w:r w:rsidR="00962777">
        <w:t xml:space="preserve">přetrvávající zemědělské činnosti, sběrného dvora, </w:t>
      </w:r>
      <w:r w:rsidRPr="000325A7">
        <w:t>nové obytné zástavby</w:t>
      </w:r>
      <w:r>
        <w:t xml:space="preserve"> a přilehlých </w:t>
      </w:r>
      <w:r w:rsidR="00E95A1B">
        <w:t>po</w:t>
      </w:r>
      <w:r w:rsidR="007D3206">
        <w:t>zemků</w:t>
      </w:r>
      <w:r w:rsidR="00E95A1B">
        <w:t xml:space="preserve"> pro </w:t>
      </w:r>
      <w:r w:rsidR="006B70CB">
        <w:t>občanské vybavení</w:t>
      </w:r>
      <w:r w:rsidR="00E95A1B">
        <w:t>.</w:t>
      </w:r>
    </w:p>
    <w:p w:rsidR="000E219E" w:rsidRPr="000325A7" w:rsidRDefault="000E219E" w:rsidP="000E219E">
      <w:pPr>
        <w:pStyle w:val="ARIELODODSAZEN"/>
        <w:autoSpaceDE w:val="0"/>
        <w:ind w:firstLine="709"/>
      </w:pPr>
      <w:r w:rsidRPr="000325A7">
        <w:lastRenderedPageBreak/>
        <w:t>Řešené území není v přímém kontaktu s funkčními ani navrženými prvky místního ani vyššího územního systému ekologické stability</w:t>
      </w:r>
      <w:r>
        <w:t>.</w:t>
      </w:r>
    </w:p>
    <w:p w:rsidR="00052CDD" w:rsidRDefault="000E219E" w:rsidP="000E219E">
      <w:pPr>
        <w:pStyle w:val="ARIELODODSAZEN"/>
        <w:autoSpaceDE w:val="0"/>
        <w:ind w:firstLine="709"/>
      </w:pPr>
      <w:r w:rsidRPr="000325A7">
        <w:t>Studie zajišťuje vytvoření zdravého životního prostředí přiměřeným využitím vstupních podmínek řešeného území, které se nachází mimo vymezená záplavová území</w:t>
      </w:r>
      <w:r w:rsidR="00BA3E01">
        <w:t xml:space="preserve"> i území zasažená nadměrným hlukem z dopravy.</w:t>
      </w:r>
    </w:p>
    <w:p w:rsidR="000E219E" w:rsidRPr="000325A7" w:rsidRDefault="000E219E" w:rsidP="000E219E">
      <w:pPr>
        <w:pStyle w:val="ARIELODODSAZEN"/>
        <w:autoSpaceDE w:val="0"/>
        <w:ind w:firstLine="709"/>
      </w:pPr>
      <w:r w:rsidRPr="000325A7">
        <w:t>Zajištění kvality lokality bude dosaženo mimo jiné stanoveným způsobem vytápění</w:t>
      </w:r>
      <w:r w:rsidR="00AE7576">
        <w:t xml:space="preserve"> bez využití spalování hnědého uhlí</w:t>
      </w:r>
      <w:r w:rsidRPr="000325A7">
        <w:t>,</w:t>
      </w:r>
      <w:r>
        <w:t xml:space="preserve"> </w:t>
      </w:r>
      <w:r w:rsidRPr="000325A7">
        <w:t>zásobování vodou a likvidace odpadních vod pomocí komplexních</w:t>
      </w:r>
      <w:r>
        <w:t xml:space="preserve"> </w:t>
      </w:r>
      <w:r w:rsidRPr="000325A7">
        <w:t>systémů</w:t>
      </w:r>
      <w:r>
        <w:t xml:space="preserve"> </w:t>
      </w:r>
      <w:r w:rsidRPr="000325A7">
        <w:t>s</w:t>
      </w:r>
      <w:r>
        <w:t xml:space="preserve"> </w:t>
      </w:r>
      <w:r w:rsidRPr="000325A7">
        <w:t xml:space="preserve">napojením na systémy </w:t>
      </w:r>
      <w:r w:rsidR="006B70CB">
        <w:t>obce</w:t>
      </w:r>
      <w:r w:rsidRPr="000325A7">
        <w:t xml:space="preserve"> a </w:t>
      </w:r>
      <w:r w:rsidR="00C241FD">
        <w:t xml:space="preserve">umožněním </w:t>
      </w:r>
      <w:r w:rsidRPr="000325A7">
        <w:t xml:space="preserve">napojení na </w:t>
      </w:r>
      <w:r w:rsidR="006B70CB">
        <w:t>region</w:t>
      </w:r>
      <w:r w:rsidR="00AE7576">
        <w:t xml:space="preserve"> </w:t>
      </w:r>
      <w:r w:rsidRPr="000325A7">
        <w:t>veřejnou dopravou.</w:t>
      </w:r>
    </w:p>
    <w:p w:rsidR="00C01FEC" w:rsidRDefault="00052CDD" w:rsidP="000E219E">
      <w:pPr>
        <w:pStyle w:val="ARIELODODSAZEN"/>
        <w:autoSpaceDE w:val="0"/>
        <w:ind w:firstLine="709"/>
      </w:pPr>
      <w:r w:rsidRPr="000325A7">
        <w:t xml:space="preserve">Studie </w:t>
      </w:r>
      <w:r>
        <w:t>p</w:t>
      </w:r>
      <w:r w:rsidR="000E219E">
        <w:t>omocí r</w:t>
      </w:r>
      <w:r w:rsidR="000E219E" w:rsidRPr="000325A7">
        <w:t xml:space="preserve">espektování stanovených prostorových regulativů </w:t>
      </w:r>
      <w:r w:rsidR="00C241FD">
        <w:t xml:space="preserve">zajistí </w:t>
      </w:r>
      <w:r>
        <w:t>rozvoj</w:t>
      </w:r>
      <w:r w:rsidR="000E219E">
        <w:t xml:space="preserve"> zástavby </w:t>
      </w:r>
      <w:r w:rsidR="00C01FEC">
        <w:t xml:space="preserve">lokality </w:t>
      </w:r>
      <w:r w:rsidR="00C241FD">
        <w:t>rodinný</w:t>
      </w:r>
      <w:r w:rsidR="00C01FEC">
        <w:t>mi</w:t>
      </w:r>
      <w:r w:rsidR="00C241FD">
        <w:t xml:space="preserve"> </w:t>
      </w:r>
      <w:r w:rsidR="000E219E">
        <w:t>dom</w:t>
      </w:r>
      <w:r w:rsidR="00C01FEC">
        <w:t>y</w:t>
      </w:r>
      <w:r w:rsidR="000E219E">
        <w:t xml:space="preserve"> </w:t>
      </w:r>
      <w:r>
        <w:t xml:space="preserve">při </w:t>
      </w:r>
      <w:r w:rsidR="000E219E">
        <w:t>ekonomické</w:t>
      </w:r>
      <w:r>
        <w:t>m</w:t>
      </w:r>
      <w:r w:rsidR="000E219E">
        <w:t xml:space="preserve"> využití zabíraného půdního fondu</w:t>
      </w:r>
      <w:r w:rsidR="00C241FD">
        <w:t>.</w:t>
      </w:r>
    </w:p>
    <w:p w:rsidR="007B4899" w:rsidRDefault="00C01FEC" w:rsidP="00C01FEC">
      <w:pPr>
        <w:pStyle w:val="ARIELODODSAZEN"/>
        <w:autoSpaceDE w:val="0"/>
        <w:ind w:firstLine="709"/>
      </w:pPr>
      <w:r>
        <w:t xml:space="preserve">Studie respektuje přírodní hodnoty lokality vytvořením </w:t>
      </w:r>
      <w:r w:rsidR="00052CDD">
        <w:t>po</w:t>
      </w:r>
      <w:r w:rsidR="007D3206">
        <w:t>zemků</w:t>
      </w:r>
      <w:r w:rsidR="00052CDD">
        <w:t xml:space="preserve"> veřejné zeleně</w:t>
      </w:r>
      <w:r>
        <w:t xml:space="preserve"> </w:t>
      </w:r>
      <w:r w:rsidR="00BA3E01">
        <w:t xml:space="preserve">s ochrannou </w:t>
      </w:r>
      <w:r w:rsidR="007B4899">
        <w:t xml:space="preserve">i estetickou </w:t>
      </w:r>
      <w:r w:rsidR="00BA3E01">
        <w:t>funkcí v </w:t>
      </w:r>
      <w:r w:rsidR="00052CDD">
        <w:t>pás</w:t>
      </w:r>
      <w:r w:rsidR="006B70CB">
        <w:t>ech</w:t>
      </w:r>
      <w:r w:rsidR="00BA3E01">
        <w:t xml:space="preserve"> podél </w:t>
      </w:r>
      <w:r w:rsidR="006B70CB">
        <w:t>místních komunikací</w:t>
      </w:r>
      <w:r w:rsidR="007B4899">
        <w:t>.</w:t>
      </w:r>
    </w:p>
    <w:p w:rsidR="000E219E" w:rsidRPr="000325A7" w:rsidRDefault="000E219E" w:rsidP="000E219E">
      <w:pPr>
        <w:pStyle w:val="Zkladntext31"/>
        <w:ind w:firstLine="709"/>
      </w:pPr>
      <w:r w:rsidRPr="000325A7">
        <w:t xml:space="preserve">Podle dostupných podkladů bylo při </w:t>
      </w:r>
      <w:r w:rsidR="006E7EED">
        <w:t>řešení</w:t>
      </w:r>
      <w:r w:rsidRPr="000325A7">
        <w:t xml:space="preserve"> zadání územní studie konstatováno, že studie nebude mít vliv na vyhlášené Ptačí oblasti ani evropsky významné lokality (NATURA 2000)</w:t>
      </w:r>
      <w:r w:rsidR="006E7EED">
        <w:t xml:space="preserve">, </w:t>
      </w:r>
      <w:r w:rsidRPr="000325A7">
        <w:t xml:space="preserve">nebyla </w:t>
      </w:r>
      <w:r w:rsidR="006E7EED">
        <w:t xml:space="preserve">ani </w:t>
      </w:r>
      <w:r w:rsidRPr="000325A7">
        <w:t>předpokládána nutnost provedení vyhodnocení vlivu záměru na životní prostředí podle zvláštního zákona. Z provedených doplňkových průzkumů a známých souvislostí v řešeném území nevyplývá podstatný vliv zástavby lokality na ŽP.</w:t>
      </w:r>
    </w:p>
    <w:p w:rsidR="00D81640" w:rsidRPr="000325A7" w:rsidRDefault="00D81640" w:rsidP="00D81640">
      <w:pPr>
        <w:pStyle w:val="ARIELODODSAZEN"/>
        <w:autoSpaceDE w:val="0"/>
        <w:ind w:firstLine="709"/>
      </w:pPr>
      <w:r w:rsidRPr="000325A7">
        <w:t>V příslušné grafické příloze je dokumentováno umístění zastavitelných po</w:t>
      </w:r>
      <w:r w:rsidR="007D3206">
        <w:t>zemků</w:t>
      </w:r>
      <w:r>
        <w:t xml:space="preserve"> </w:t>
      </w:r>
      <w:r w:rsidR="006E7EED">
        <w:t xml:space="preserve">pro bydlení </w:t>
      </w:r>
      <w:r>
        <w:t>v</w:t>
      </w:r>
      <w:r w:rsidR="006E7EED">
        <w:t xml:space="preserve"> okrajové </w:t>
      </w:r>
      <w:r w:rsidR="00962777">
        <w:t xml:space="preserve">části </w:t>
      </w:r>
      <w:r w:rsidRPr="000325A7">
        <w:t>zastavěné</w:t>
      </w:r>
      <w:r>
        <w:t>ho</w:t>
      </w:r>
      <w:r w:rsidRPr="000325A7">
        <w:t xml:space="preserve"> území </w:t>
      </w:r>
      <w:r w:rsidR="007B4899">
        <w:t>obce</w:t>
      </w:r>
      <w:r w:rsidR="006E7EED">
        <w:t xml:space="preserve"> </w:t>
      </w:r>
      <w:r w:rsidR="00C51B6E">
        <w:t>Hlavenec</w:t>
      </w:r>
      <w:r w:rsidRPr="000325A7">
        <w:t>.</w:t>
      </w:r>
    </w:p>
    <w:p w:rsidR="000E219E" w:rsidRPr="000325A7" w:rsidRDefault="000E219E" w:rsidP="000E219E">
      <w:pPr>
        <w:pStyle w:val="ARIELODODSAZEN"/>
        <w:autoSpaceDE w:val="0"/>
        <w:ind w:firstLine="709"/>
      </w:pPr>
      <w:r w:rsidRPr="000325A7">
        <w:t>Vzhledem k tomu, že studie vychází z platného ÚP</w:t>
      </w:r>
      <w:r w:rsidR="007B4899">
        <w:t xml:space="preserve"> Hlavenec</w:t>
      </w:r>
      <w:r w:rsidRPr="000325A7">
        <w:t xml:space="preserve">, kde je zábor ZPF vyhodnocen podle příslušných předpisů, a </w:t>
      </w:r>
      <w:r w:rsidR="00962777">
        <w:t xml:space="preserve">studie </w:t>
      </w:r>
      <w:r w:rsidRPr="000325A7">
        <w:t>nepřekračuje je</w:t>
      </w:r>
      <w:r w:rsidR="00C241FD">
        <w:t>ho</w:t>
      </w:r>
      <w:r w:rsidRPr="000325A7">
        <w:t xml:space="preserve"> návrhy zastavitelných po</w:t>
      </w:r>
      <w:r w:rsidR="007D3206">
        <w:t>zemků</w:t>
      </w:r>
      <w:r w:rsidRPr="000325A7">
        <w:t>, není ve studii provedeno samostatné vyhodnocení záborů půdního fondu.</w:t>
      </w:r>
    </w:p>
    <w:p w:rsidR="00D81640" w:rsidRPr="00167A94" w:rsidRDefault="007B4899" w:rsidP="00D81640">
      <w:pPr>
        <w:pStyle w:val="ARIELODODSAZEN"/>
        <w:autoSpaceDE w:val="0"/>
        <w:ind w:firstLine="709"/>
      </w:pPr>
      <w:r>
        <w:t>Vzhledem k</w:t>
      </w:r>
      <w:r w:rsidR="00D81640" w:rsidRPr="00646948">
        <w:t xml:space="preserve"> umístění lokality </w:t>
      </w:r>
      <w:r>
        <w:t>mimo</w:t>
      </w:r>
      <w:r w:rsidR="00D81640" w:rsidRPr="00646948">
        <w:t xml:space="preserve"> půd</w:t>
      </w:r>
      <w:r>
        <w:t>y</w:t>
      </w:r>
      <w:r w:rsidR="00D81640" w:rsidRPr="00646948">
        <w:t xml:space="preserve"> </w:t>
      </w:r>
      <w:r w:rsidR="00BA3E01">
        <w:t xml:space="preserve">I. a </w:t>
      </w:r>
      <w:r w:rsidR="00646948" w:rsidRPr="00646948">
        <w:t>II</w:t>
      </w:r>
      <w:r w:rsidR="00D81640" w:rsidRPr="00646948">
        <w:t>.třídy</w:t>
      </w:r>
      <w:r w:rsidR="00D81640" w:rsidRPr="00167A94">
        <w:t xml:space="preserve"> ochrany</w:t>
      </w:r>
      <w:r w:rsidR="00646948">
        <w:t xml:space="preserve"> </w:t>
      </w:r>
      <w:r w:rsidR="00D81640" w:rsidRPr="00167A94">
        <w:t>byl</w:t>
      </w:r>
      <w:r w:rsidR="00294CA6">
        <w:t xml:space="preserve">a lokalita </w:t>
      </w:r>
      <w:r w:rsidRPr="00167A94">
        <w:t xml:space="preserve">v platném ÚP dotčenými orgány </w:t>
      </w:r>
      <w:r w:rsidR="00D81640" w:rsidRPr="00167A94">
        <w:t>odsouhlasen</w:t>
      </w:r>
      <w:r w:rsidR="00294CA6">
        <w:t>a.</w:t>
      </w:r>
    </w:p>
    <w:p w:rsidR="00D81640" w:rsidRDefault="009148A3" w:rsidP="000E219E">
      <w:pPr>
        <w:pStyle w:val="ARIELODODSAZEN"/>
        <w:autoSpaceDE w:val="0"/>
        <w:ind w:firstLine="709"/>
      </w:pPr>
      <w:r>
        <w:t>Z</w:t>
      </w:r>
      <w:r w:rsidR="000E219E" w:rsidRPr="00167A94">
        <w:t xml:space="preserve">ásah zemědělských pozemků </w:t>
      </w:r>
      <w:r w:rsidR="00D81640">
        <w:t>s</w:t>
      </w:r>
      <w:r>
        <w:t> </w:t>
      </w:r>
      <w:r w:rsidR="000E219E" w:rsidRPr="00167A94">
        <w:t>meliora</w:t>
      </w:r>
      <w:r w:rsidR="006E7EED">
        <w:t>ce</w:t>
      </w:r>
      <w:r w:rsidR="00D81640">
        <w:t>mi</w:t>
      </w:r>
      <w:r>
        <w:t xml:space="preserve">, který </w:t>
      </w:r>
      <w:r w:rsidRPr="00167A94">
        <w:t xml:space="preserve">vzhledem k jejich stáří a (ne)funkčnosti </w:t>
      </w:r>
      <w:r>
        <w:t>ne</w:t>
      </w:r>
      <w:r w:rsidR="00962777">
        <w:t>ní</w:t>
      </w:r>
      <w:r>
        <w:t xml:space="preserve"> </w:t>
      </w:r>
      <w:r w:rsidRPr="00167A94">
        <w:t>považován za omezující limit</w:t>
      </w:r>
      <w:r>
        <w:t>, byl v řešené lokalitě i</w:t>
      </w:r>
      <w:r w:rsidRPr="00167A94">
        <w:t>dentifikov</w:t>
      </w:r>
      <w:r>
        <w:t>án</w:t>
      </w:r>
      <w:r w:rsidR="00962777">
        <w:t xml:space="preserve"> v okrajové poloze a patrně vyplývá z rozdílnosti mapových podkladů, v</w:t>
      </w:r>
      <w:r w:rsidR="00A41892">
        <w:t>e</w:t>
      </w:r>
      <w:r w:rsidR="00962777">
        <w:t> </w:t>
      </w:r>
      <w:r w:rsidR="00A41892">
        <w:t xml:space="preserve">kterých </w:t>
      </w:r>
      <w:r w:rsidR="00962777">
        <w:t>je evid</w:t>
      </w:r>
      <w:r w:rsidR="00A41892">
        <w:t>o</w:t>
      </w:r>
      <w:r w:rsidR="00962777">
        <w:t>ván.</w:t>
      </w:r>
    </w:p>
    <w:p w:rsidR="006E7EED" w:rsidRDefault="006E7EED" w:rsidP="009148A3">
      <w:pPr>
        <w:pStyle w:val="ARIELODODSAZEN"/>
        <w:autoSpaceDE w:val="0"/>
        <w:ind w:firstLine="709"/>
      </w:pPr>
    </w:p>
    <w:p w:rsidR="006E7EED" w:rsidRDefault="006E7EED" w:rsidP="009148A3">
      <w:pPr>
        <w:pStyle w:val="ARIELODODSAZEN"/>
        <w:autoSpaceDE w:val="0"/>
        <w:ind w:firstLine="709"/>
      </w:pPr>
    </w:p>
    <w:p w:rsidR="006B70CB" w:rsidRDefault="006B70CB" w:rsidP="006B70CB">
      <w:pPr>
        <w:pStyle w:val="ARIELODODSAZEN"/>
        <w:autoSpaceDE w:val="0"/>
        <w:ind w:firstLine="709"/>
      </w:pPr>
    </w:p>
    <w:p w:rsidR="006B70CB" w:rsidRDefault="006B70CB" w:rsidP="006B70CB">
      <w:pPr>
        <w:pStyle w:val="ARIELODODSAZEN"/>
        <w:autoSpaceDE w:val="0"/>
        <w:ind w:firstLine="709"/>
      </w:pPr>
    </w:p>
    <w:p w:rsidR="006B70CB" w:rsidRDefault="006B70CB" w:rsidP="006B70CB">
      <w:pPr>
        <w:pStyle w:val="ARIELODODSAZEN"/>
        <w:autoSpaceDE w:val="0"/>
        <w:ind w:firstLine="709"/>
      </w:pPr>
    </w:p>
    <w:p w:rsidR="006B70CB" w:rsidRDefault="006B70CB" w:rsidP="006B70CB">
      <w:pPr>
        <w:pStyle w:val="ARIELODODSAZEN"/>
        <w:autoSpaceDE w:val="0"/>
        <w:ind w:firstLine="709"/>
      </w:pPr>
    </w:p>
    <w:p w:rsidR="006B70CB" w:rsidRDefault="006B70CB" w:rsidP="006B70CB">
      <w:pPr>
        <w:pStyle w:val="ARIELODODSAZEN"/>
        <w:autoSpaceDE w:val="0"/>
        <w:ind w:firstLine="709"/>
      </w:pPr>
    </w:p>
    <w:p w:rsidR="00962777" w:rsidRDefault="00962777" w:rsidP="00962777">
      <w:pPr>
        <w:pStyle w:val="ARIELODODSAZEN"/>
        <w:autoSpaceDE w:val="0"/>
        <w:ind w:firstLine="709"/>
      </w:pPr>
    </w:p>
    <w:p w:rsidR="00962777" w:rsidRDefault="00962777" w:rsidP="00962777">
      <w:pPr>
        <w:pStyle w:val="ARIELODODSAZEN"/>
        <w:autoSpaceDE w:val="0"/>
        <w:ind w:firstLine="709"/>
      </w:pPr>
    </w:p>
    <w:p w:rsidR="00962777" w:rsidRDefault="00962777" w:rsidP="00962777">
      <w:pPr>
        <w:pStyle w:val="ARIELODODSAZEN"/>
        <w:autoSpaceDE w:val="0"/>
        <w:ind w:firstLine="709"/>
      </w:pPr>
    </w:p>
    <w:p w:rsidR="00962777" w:rsidRDefault="00962777" w:rsidP="00962777">
      <w:pPr>
        <w:pStyle w:val="ARIELODODSAZEN"/>
        <w:autoSpaceDE w:val="0"/>
        <w:ind w:firstLine="709"/>
      </w:pPr>
    </w:p>
    <w:p w:rsidR="00962777" w:rsidRDefault="00962777" w:rsidP="00962777">
      <w:pPr>
        <w:pStyle w:val="ARIELODODSAZEN"/>
        <w:autoSpaceDE w:val="0"/>
        <w:ind w:firstLine="709"/>
      </w:pPr>
    </w:p>
    <w:p w:rsidR="00962777" w:rsidRDefault="00962777" w:rsidP="00962777">
      <w:pPr>
        <w:pStyle w:val="ARIELODODSAZEN"/>
        <w:autoSpaceDE w:val="0"/>
        <w:ind w:firstLine="709"/>
      </w:pPr>
    </w:p>
    <w:p w:rsidR="00962777" w:rsidRDefault="00962777" w:rsidP="00962777">
      <w:pPr>
        <w:pStyle w:val="ARIELODODSAZEN"/>
        <w:autoSpaceDE w:val="0"/>
        <w:ind w:firstLine="709"/>
      </w:pPr>
    </w:p>
    <w:p w:rsidR="006B70CB" w:rsidRDefault="006B70CB" w:rsidP="006B70CB">
      <w:pPr>
        <w:pStyle w:val="ARIELODODSAZEN"/>
        <w:autoSpaceDE w:val="0"/>
        <w:ind w:firstLine="709"/>
      </w:pPr>
    </w:p>
    <w:p w:rsidR="006B70CB" w:rsidRPr="006B70CB" w:rsidRDefault="006B70CB" w:rsidP="006B70CB">
      <w:pPr>
        <w:pStyle w:val="ARIELODODSAZEN"/>
        <w:autoSpaceDE w:val="0"/>
        <w:ind w:firstLine="709"/>
      </w:pPr>
    </w:p>
    <w:p w:rsidR="009148A3" w:rsidRPr="009148A3" w:rsidRDefault="009148A3" w:rsidP="009148A3">
      <w:pPr>
        <w:pStyle w:val="ARIELODODSAZEN"/>
        <w:autoSpaceDE w:val="0"/>
        <w:ind w:firstLine="709"/>
      </w:pPr>
    </w:p>
    <w:p w:rsidR="003452FF" w:rsidRDefault="00A75FF7" w:rsidP="00A75FF7">
      <w:pPr>
        <w:pStyle w:val="ARIELODODSAZEN"/>
        <w:autoSpaceDE w:val="0"/>
        <w:ind w:left="567" w:hanging="567"/>
      </w:pPr>
      <w:r w:rsidRPr="00AE4E99">
        <w:t xml:space="preserve">V Liberci </w:t>
      </w:r>
      <w:r w:rsidR="00A41892">
        <w:t>12</w:t>
      </w:r>
      <w:r w:rsidR="00D36597" w:rsidRPr="00AE4E99">
        <w:t>/</w:t>
      </w:r>
      <w:r w:rsidRPr="00AE4E99">
        <w:t>20</w:t>
      </w:r>
      <w:r w:rsidR="006B70CB">
        <w:t>2</w:t>
      </w:r>
      <w:r w:rsidR="00962777">
        <w:t>1</w:t>
      </w:r>
      <w:r w:rsidRPr="00AE4E99">
        <w:tab/>
      </w:r>
      <w:r w:rsidRPr="00AE4E99">
        <w:tab/>
      </w:r>
      <w:r w:rsidRPr="00AE4E99">
        <w:tab/>
      </w:r>
      <w:r w:rsidRPr="00AE4E99">
        <w:tab/>
      </w:r>
      <w:r w:rsidRPr="00AE4E99">
        <w:tab/>
      </w:r>
      <w:r w:rsidRPr="00AE4E99">
        <w:tab/>
      </w:r>
      <w:r w:rsidR="001F31AD" w:rsidRPr="00AE4E99">
        <w:tab/>
      </w:r>
      <w:r w:rsidRPr="00AE4E99">
        <w:tab/>
        <w:t>Ing. arch. Jiří Plašil</w:t>
      </w:r>
    </w:p>
    <w:sectPr w:rsidR="003452FF" w:rsidSect="00A75FF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pos w:val="beneathText"/>
      </w:footnotePr>
      <w:pgSz w:w="11905" w:h="16837"/>
      <w:pgMar w:top="851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BEA" w:rsidRDefault="004D2BEA">
      <w:r>
        <w:separator/>
      </w:r>
    </w:p>
  </w:endnote>
  <w:endnote w:type="continuationSeparator" w:id="0">
    <w:p w:rsidR="004D2BEA" w:rsidRDefault="004D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02"/>
    <w:family w:val="auto"/>
    <w:pitch w:val="default"/>
  </w:font>
  <w:font w:name="a)">
    <w:altName w:val="Arial"/>
    <w:charset w:val="EE"/>
    <w:family w:val="roman"/>
    <w:pitch w:val="default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Č">
    <w:altName w:val="Times New Roman"/>
    <w:charset w:val="EE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D6B" w:rsidRPr="001A2A8C" w:rsidRDefault="005C5D6B" w:rsidP="001A2A8C">
    <w:pPr>
      <w:pStyle w:val="UPZapati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3EE15753" wp14:editId="65DFD781">
              <wp:simplePos x="0" y="0"/>
              <wp:positionH relativeFrom="page">
                <wp:posOffset>3669030</wp:posOffset>
              </wp:positionH>
              <wp:positionV relativeFrom="paragraph">
                <wp:posOffset>-5715</wp:posOffset>
              </wp:positionV>
              <wp:extent cx="259715" cy="124460"/>
              <wp:effectExtent l="0" t="0" r="0" b="0"/>
              <wp:wrapSquare wrapText="largest"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715" cy="1244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5D6B" w:rsidRDefault="005C5D6B" w:rsidP="001A2A8C">
                          <w:pPr>
                            <w:pStyle w:val="Zpat"/>
                            <w:pBdr>
                              <w:top w:val="none" w:sz="0" w:space="0" w:color="auto"/>
                            </w:pBdr>
                            <w:jc w:val="center"/>
                          </w:pP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48045C"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E157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88.9pt;margin-top:-.45pt;width:20.45pt;height:9.8pt;z-index: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" stroked="f">
              <v:fill opacity="0"/>
              <v:textbox inset="0,0,0,0">
                <w:txbxContent>
                  <w:p w:rsidR="005C5D6B" w:rsidRDefault="005C5D6B" w:rsidP="001A2A8C">
                    <w:pPr>
                      <w:pStyle w:val="Zpat"/>
                      <w:pBdr>
                        <w:top w:val="none" w:sz="0" w:space="0" w:color="auto"/>
                      </w:pBdr>
                      <w:jc w:val="center"/>
                    </w:pP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PAGE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48045C">
                      <w:rPr>
                        <w:b/>
                        <w:bCs/>
                        <w:noProof/>
                      </w:rPr>
                      <w:t>2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D6B" w:rsidRDefault="005C5D6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D6B" w:rsidRDefault="005C5D6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D6B" w:rsidRDefault="005C5D6B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D6B" w:rsidRPr="001A2A8C" w:rsidRDefault="005C5D6B" w:rsidP="001A2A8C">
    <w:pPr>
      <w:pStyle w:val="UPZapati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60800" behindDoc="0" locked="0" layoutInCell="1" allowOverlap="1">
              <wp:simplePos x="0" y="0"/>
              <wp:positionH relativeFrom="page">
                <wp:posOffset>3669030</wp:posOffset>
              </wp:positionH>
              <wp:positionV relativeFrom="paragraph">
                <wp:posOffset>-5715</wp:posOffset>
              </wp:positionV>
              <wp:extent cx="259715" cy="124460"/>
              <wp:effectExtent l="0" t="0" r="0" b="0"/>
              <wp:wrapSquare wrapText="largest"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715" cy="1244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5D6B" w:rsidRDefault="005C5D6B" w:rsidP="001A2A8C">
                          <w:pPr>
                            <w:pStyle w:val="Zpat"/>
                            <w:pBdr>
                              <w:top w:val="none" w:sz="0" w:space="0" w:color="auto"/>
                            </w:pBdr>
                            <w:jc w:val="center"/>
                          </w:pP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48045C">
                            <w:rPr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88.9pt;margin-top:-.45pt;width:20.45pt;height:9.8pt;z-index: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" stroked="f">
              <v:fill opacity="0"/>
              <v:textbox inset="0,0,0,0">
                <w:txbxContent>
                  <w:p w:rsidR="005C5D6B" w:rsidRDefault="005C5D6B" w:rsidP="001A2A8C">
                    <w:pPr>
                      <w:pStyle w:val="Zpat"/>
                      <w:pBdr>
                        <w:top w:val="none" w:sz="0" w:space="0" w:color="auto"/>
                      </w:pBdr>
                      <w:jc w:val="center"/>
                    </w:pP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PAGE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48045C">
                      <w:rPr>
                        <w:b/>
                        <w:bCs/>
                        <w:noProof/>
                      </w:rPr>
                      <w:t>7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D6B" w:rsidRDefault="005C5D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BEA" w:rsidRDefault="004D2BEA">
      <w:r>
        <w:separator/>
      </w:r>
    </w:p>
  </w:footnote>
  <w:footnote w:type="continuationSeparator" w:id="0">
    <w:p w:rsidR="004D2BEA" w:rsidRDefault="004D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D6B" w:rsidRDefault="005C5D6B">
    <w:pPr>
      <w:pStyle w:val="Zhlav"/>
    </w:pPr>
    <w:r>
      <w:t>Hlavenec – lokalita JZD</w:t>
    </w:r>
    <w:r>
      <w:tab/>
      <w:t>Územní studie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D6B" w:rsidRDefault="005C5D6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D6B" w:rsidRPr="00E617B6" w:rsidRDefault="005C5D6B" w:rsidP="00E617B6">
    <w:pPr>
      <w:pStyle w:val="Zhlav"/>
    </w:pPr>
    <w:r>
      <w:t>Hlavenec – lokalita JZD</w:t>
    </w:r>
    <w:r>
      <w:tab/>
      <w:t>Územní studie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D6B" w:rsidRDefault="005C5D6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D6B" w:rsidRDefault="005C5D6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D6B" w:rsidRPr="00E617B6" w:rsidRDefault="005C5D6B" w:rsidP="00E617B6">
    <w:pPr>
      <w:pStyle w:val="Zhlav"/>
    </w:pPr>
    <w:r>
      <w:t>Hlavenec – lokalita JZD</w:t>
    </w:r>
    <w:r>
      <w:tab/>
      <w:t>Územní studie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D6B" w:rsidRDefault="005C5D6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568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852"/>
        </w:tabs>
        <w:ind w:left="0" w:firstLine="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135"/>
        </w:tabs>
        <w:ind w:left="0" w:firstLine="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419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702"/>
        </w:tabs>
        <w:ind w:left="0" w:firstLine="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1986"/>
        </w:tabs>
        <w:ind w:left="0" w:firstLine="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269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553"/>
        </w:tabs>
        <w:ind w:left="0" w:firstLine="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2836"/>
        </w:tabs>
        <w:ind w:left="0" w:firstLine="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10164D59"/>
    <w:multiLevelType w:val="hybridMultilevel"/>
    <w:tmpl w:val="2AAC817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600AC"/>
    <w:multiLevelType w:val="hybridMultilevel"/>
    <w:tmpl w:val="10281E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94F7C"/>
    <w:multiLevelType w:val="hybridMultilevel"/>
    <w:tmpl w:val="F6E091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F95C7"/>
    <w:multiLevelType w:val="hybridMultilevel"/>
    <w:tmpl w:val="EA04758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2230CF7"/>
    <w:multiLevelType w:val="hybridMultilevel"/>
    <w:tmpl w:val="B0A673A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E50125"/>
    <w:multiLevelType w:val="hybridMultilevel"/>
    <w:tmpl w:val="F91A019A"/>
    <w:lvl w:ilvl="0" w:tplc="04050015">
      <w:start w:val="1"/>
      <w:numFmt w:val="upperLetter"/>
      <w:lvlText w:val="%1."/>
      <w:lvlJc w:val="left"/>
      <w:pPr>
        <w:ind w:left="1287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BEF17DF"/>
    <w:multiLevelType w:val="hybridMultilevel"/>
    <w:tmpl w:val="DF8A51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7BCC20"/>
    <w:multiLevelType w:val="hybridMultilevel"/>
    <w:tmpl w:val="483096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9F04978"/>
    <w:multiLevelType w:val="hybridMultilevel"/>
    <w:tmpl w:val="ADA29EA4"/>
    <w:lvl w:ilvl="0" w:tplc="F708939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39718C"/>
    <w:multiLevelType w:val="hybridMultilevel"/>
    <w:tmpl w:val="51741FE6"/>
    <w:lvl w:ilvl="0" w:tplc="AE52F6B6">
      <w:start w:val="709"/>
      <w:numFmt w:val="decimalZero"/>
      <w:lvlText w:val="%1"/>
      <w:lvlJc w:val="left"/>
      <w:pPr>
        <w:ind w:left="4144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744" w:hanging="360"/>
      </w:pPr>
    </w:lvl>
    <w:lvl w:ilvl="2" w:tplc="0405001B" w:tentative="1">
      <w:start w:val="1"/>
      <w:numFmt w:val="lowerRoman"/>
      <w:lvlText w:val="%3."/>
      <w:lvlJc w:val="right"/>
      <w:pPr>
        <w:ind w:left="5464" w:hanging="180"/>
      </w:pPr>
    </w:lvl>
    <w:lvl w:ilvl="3" w:tplc="0405000F" w:tentative="1">
      <w:start w:val="1"/>
      <w:numFmt w:val="decimal"/>
      <w:lvlText w:val="%4."/>
      <w:lvlJc w:val="left"/>
      <w:pPr>
        <w:ind w:left="6184" w:hanging="360"/>
      </w:pPr>
    </w:lvl>
    <w:lvl w:ilvl="4" w:tplc="04050019" w:tentative="1">
      <w:start w:val="1"/>
      <w:numFmt w:val="lowerLetter"/>
      <w:lvlText w:val="%5."/>
      <w:lvlJc w:val="left"/>
      <w:pPr>
        <w:ind w:left="6904" w:hanging="360"/>
      </w:pPr>
    </w:lvl>
    <w:lvl w:ilvl="5" w:tplc="0405001B" w:tentative="1">
      <w:start w:val="1"/>
      <w:numFmt w:val="lowerRoman"/>
      <w:lvlText w:val="%6."/>
      <w:lvlJc w:val="right"/>
      <w:pPr>
        <w:ind w:left="7624" w:hanging="180"/>
      </w:pPr>
    </w:lvl>
    <w:lvl w:ilvl="6" w:tplc="0405000F" w:tentative="1">
      <w:start w:val="1"/>
      <w:numFmt w:val="decimal"/>
      <w:lvlText w:val="%7."/>
      <w:lvlJc w:val="left"/>
      <w:pPr>
        <w:ind w:left="8344" w:hanging="360"/>
      </w:pPr>
    </w:lvl>
    <w:lvl w:ilvl="7" w:tplc="04050019" w:tentative="1">
      <w:start w:val="1"/>
      <w:numFmt w:val="lowerLetter"/>
      <w:lvlText w:val="%8."/>
      <w:lvlJc w:val="left"/>
      <w:pPr>
        <w:ind w:left="9064" w:hanging="360"/>
      </w:pPr>
    </w:lvl>
    <w:lvl w:ilvl="8" w:tplc="0405001B" w:tentative="1">
      <w:start w:val="1"/>
      <w:numFmt w:val="lowerRoman"/>
      <w:lvlText w:val="%9."/>
      <w:lvlJc w:val="right"/>
      <w:pPr>
        <w:ind w:left="978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6"/>
  </w:num>
  <w:num w:numId="7">
    <w:abstractNumId w:val="12"/>
  </w:num>
  <w:num w:numId="8">
    <w:abstractNumId w:val="11"/>
  </w:num>
  <w:num w:numId="9">
    <w:abstractNumId w:val="7"/>
  </w:num>
  <w:num w:numId="10">
    <w:abstractNumId w:val="8"/>
  </w:num>
  <w:num w:numId="11">
    <w:abstractNumId w:val="9"/>
  </w:num>
  <w:num w:numId="12">
    <w:abstractNumId w:val="4"/>
  </w:num>
  <w:num w:numId="13">
    <w:abstractNumId w:val="5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88B"/>
    <w:rsid w:val="0000097E"/>
    <w:rsid w:val="00000AC6"/>
    <w:rsid w:val="000012F6"/>
    <w:rsid w:val="00003870"/>
    <w:rsid w:val="00004690"/>
    <w:rsid w:val="00010C06"/>
    <w:rsid w:val="00013B66"/>
    <w:rsid w:val="0001521D"/>
    <w:rsid w:val="000175A8"/>
    <w:rsid w:val="0002049C"/>
    <w:rsid w:val="00025B84"/>
    <w:rsid w:val="0002669C"/>
    <w:rsid w:val="00027055"/>
    <w:rsid w:val="000325A7"/>
    <w:rsid w:val="00032C3B"/>
    <w:rsid w:val="0003368B"/>
    <w:rsid w:val="000350A9"/>
    <w:rsid w:val="0003540A"/>
    <w:rsid w:val="0003703F"/>
    <w:rsid w:val="00037982"/>
    <w:rsid w:val="00040A03"/>
    <w:rsid w:val="00042530"/>
    <w:rsid w:val="00052C0C"/>
    <w:rsid w:val="00052CDD"/>
    <w:rsid w:val="000544DF"/>
    <w:rsid w:val="00054D4D"/>
    <w:rsid w:val="000620F9"/>
    <w:rsid w:val="00063CA9"/>
    <w:rsid w:val="000704C2"/>
    <w:rsid w:val="000710EE"/>
    <w:rsid w:val="00072A64"/>
    <w:rsid w:val="00077EF8"/>
    <w:rsid w:val="00086219"/>
    <w:rsid w:val="00086F87"/>
    <w:rsid w:val="00087894"/>
    <w:rsid w:val="00090DAF"/>
    <w:rsid w:val="000923EA"/>
    <w:rsid w:val="00095B85"/>
    <w:rsid w:val="000A0E10"/>
    <w:rsid w:val="000A1D2B"/>
    <w:rsid w:val="000A4972"/>
    <w:rsid w:val="000A7778"/>
    <w:rsid w:val="000B1413"/>
    <w:rsid w:val="000B1F65"/>
    <w:rsid w:val="000B217B"/>
    <w:rsid w:val="000B21CC"/>
    <w:rsid w:val="000B2F30"/>
    <w:rsid w:val="000B39B7"/>
    <w:rsid w:val="000B3EE0"/>
    <w:rsid w:val="000C092E"/>
    <w:rsid w:val="000C206B"/>
    <w:rsid w:val="000C4AD5"/>
    <w:rsid w:val="000C562B"/>
    <w:rsid w:val="000C67DC"/>
    <w:rsid w:val="000C7B76"/>
    <w:rsid w:val="000E219E"/>
    <w:rsid w:val="000E420A"/>
    <w:rsid w:val="000E4C71"/>
    <w:rsid w:val="000E5043"/>
    <w:rsid w:val="000E5B29"/>
    <w:rsid w:val="000F0065"/>
    <w:rsid w:val="000F1B9A"/>
    <w:rsid w:val="000F1FB1"/>
    <w:rsid w:val="000F2644"/>
    <w:rsid w:val="000F27DC"/>
    <w:rsid w:val="001008C6"/>
    <w:rsid w:val="00100ACE"/>
    <w:rsid w:val="00104289"/>
    <w:rsid w:val="00105397"/>
    <w:rsid w:val="00112B3B"/>
    <w:rsid w:val="00114B37"/>
    <w:rsid w:val="001163BE"/>
    <w:rsid w:val="00116EA5"/>
    <w:rsid w:val="00117E56"/>
    <w:rsid w:val="00120196"/>
    <w:rsid w:val="001248CD"/>
    <w:rsid w:val="001260BC"/>
    <w:rsid w:val="00132B04"/>
    <w:rsid w:val="00133341"/>
    <w:rsid w:val="00133403"/>
    <w:rsid w:val="00136908"/>
    <w:rsid w:val="00137B61"/>
    <w:rsid w:val="0014082A"/>
    <w:rsid w:val="0014304F"/>
    <w:rsid w:val="00143E24"/>
    <w:rsid w:val="00144650"/>
    <w:rsid w:val="0015117C"/>
    <w:rsid w:val="00152053"/>
    <w:rsid w:val="00157F74"/>
    <w:rsid w:val="00162261"/>
    <w:rsid w:val="0016322D"/>
    <w:rsid w:val="00163EC4"/>
    <w:rsid w:val="0016486D"/>
    <w:rsid w:val="00167A94"/>
    <w:rsid w:val="00167FCD"/>
    <w:rsid w:val="00170E68"/>
    <w:rsid w:val="00171420"/>
    <w:rsid w:val="00174EE3"/>
    <w:rsid w:val="0017514D"/>
    <w:rsid w:val="0017517A"/>
    <w:rsid w:val="00176C7C"/>
    <w:rsid w:val="0018712D"/>
    <w:rsid w:val="00194541"/>
    <w:rsid w:val="001948F1"/>
    <w:rsid w:val="00197F34"/>
    <w:rsid w:val="001A037C"/>
    <w:rsid w:val="001A1217"/>
    <w:rsid w:val="001A2A8C"/>
    <w:rsid w:val="001A2EC5"/>
    <w:rsid w:val="001A2FCD"/>
    <w:rsid w:val="001A4534"/>
    <w:rsid w:val="001A5BBF"/>
    <w:rsid w:val="001B1A66"/>
    <w:rsid w:val="001B3BC8"/>
    <w:rsid w:val="001B556B"/>
    <w:rsid w:val="001B6A9F"/>
    <w:rsid w:val="001B77C6"/>
    <w:rsid w:val="001B7F77"/>
    <w:rsid w:val="001C00E0"/>
    <w:rsid w:val="001C1894"/>
    <w:rsid w:val="001C206B"/>
    <w:rsid w:val="001C5A4E"/>
    <w:rsid w:val="001D0382"/>
    <w:rsid w:val="001D0617"/>
    <w:rsid w:val="001D1004"/>
    <w:rsid w:val="001D3E09"/>
    <w:rsid w:val="001D4258"/>
    <w:rsid w:val="001D656F"/>
    <w:rsid w:val="001E22C5"/>
    <w:rsid w:val="001E4FDB"/>
    <w:rsid w:val="001E6391"/>
    <w:rsid w:val="001F2156"/>
    <w:rsid w:val="001F31AD"/>
    <w:rsid w:val="001F574C"/>
    <w:rsid w:val="00200169"/>
    <w:rsid w:val="002004ED"/>
    <w:rsid w:val="00201B78"/>
    <w:rsid w:val="00202593"/>
    <w:rsid w:val="0020498C"/>
    <w:rsid w:val="0020599D"/>
    <w:rsid w:val="0021082C"/>
    <w:rsid w:val="00213A8E"/>
    <w:rsid w:val="00216D7A"/>
    <w:rsid w:val="00220A17"/>
    <w:rsid w:val="00222384"/>
    <w:rsid w:val="0022265E"/>
    <w:rsid w:val="002229BF"/>
    <w:rsid w:val="00224171"/>
    <w:rsid w:val="00225D9B"/>
    <w:rsid w:val="002270AA"/>
    <w:rsid w:val="00231E49"/>
    <w:rsid w:val="0023494A"/>
    <w:rsid w:val="00236742"/>
    <w:rsid w:val="002378A7"/>
    <w:rsid w:val="00237C2D"/>
    <w:rsid w:val="00237F57"/>
    <w:rsid w:val="00240414"/>
    <w:rsid w:val="002429B4"/>
    <w:rsid w:val="00243DB3"/>
    <w:rsid w:val="002449CB"/>
    <w:rsid w:val="00250C80"/>
    <w:rsid w:val="002569E3"/>
    <w:rsid w:val="00256A9C"/>
    <w:rsid w:val="00256C95"/>
    <w:rsid w:val="002638DA"/>
    <w:rsid w:val="002641C3"/>
    <w:rsid w:val="00266622"/>
    <w:rsid w:val="0026760E"/>
    <w:rsid w:val="002732D1"/>
    <w:rsid w:val="00274DE8"/>
    <w:rsid w:val="002753AD"/>
    <w:rsid w:val="0027622C"/>
    <w:rsid w:val="0028334F"/>
    <w:rsid w:val="0028492D"/>
    <w:rsid w:val="00294CA6"/>
    <w:rsid w:val="0029555B"/>
    <w:rsid w:val="00296F8A"/>
    <w:rsid w:val="002A09A3"/>
    <w:rsid w:val="002A32B1"/>
    <w:rsid w:val="002A4748"/>
    <w:rsid w:val="002A74DD"/>
    <w:rsid w:val="002B0054"/>
    <w:rsid w:val="002B18DF"/>
    <w:rsid w:val="002B212D"/>
    <w:rsid w:val="002C1CC7"/>
    <w:rsid w:val="002C3DBA"/>
    <w:rsid w:val="002C5744"/>
    <w:rsid w:val="002C5972"/>
    <w:rsid w:val="002D3269"/>
    <w:rsid w:val="002D36A9"/>
    <w:rsid w:val="002D5819"/>
    <w:rsid w:val="002D620B"/>
    <w:rsid w:val="002E1217"/>
    <w:rsid w:val="002E3882"/>
    <w:rsid w:val="002E56F4"/>
    <w:rsid w:val="002E6D86"/>
    <w:rsid w:val="002F1799"/>
    <w:rsid w:val="002F3C44"/>
    <w:rsid w:val="002F41E0"/>
    <w:rsid w:val="002F74B6"/>
    <w:rsid w:val="002F7DCA"/>
    <w:rsid w:val="0030132A"/>
    <w:rsid w:val="00301884"/>
    <w:rsid w:val="00306C6B"/>
    <w:rsid w:val="00312531"/>
    <w:rsid w:val="003127AE"/>
    <w:rsid w:val="00312C8F"/>
    <w:rsid w:val="0031492B"/>
    <w:rsid w:val="00315E2B"/>
    <w:rsid w:val="00320E90"/>
    <w:rsid w:val="003247CD"/>
    <w:rsid w:val="0032712B"/>
    <w:rsid w:val="003300A1"/>
    <w:rsid w:val="00330381"/>
    <w:rsid w:val="003324EB"/>
    <w:rsid w:val="00337E51"/>
    <w:rsid w:val="0034239C"/>
    <w:rsid w:val="00342428"/>
    <w:rsid w:val="003433F6"/>
    <w:rsid w:val="003449CC"/>
    <w:rsid w:val="0034513F"/>
    <w:rsid w:val="003452FF"/>
    <w:rsid w:val="00345618"/>
    <w:rsid w:val="00345D33"/>
    <w:rsid w:val="00361555"/>
    <w:rsid w:val="003615B3"/>
    <w:rsid w:val="00363CF9"/>
    <w:rsid w:val="00364546"/>
    <w:rsid w:val="0036519F"/>
    <w:rsid w:val="00365CDC"/>
    <w:rsid w:val="00365F41"/>
    <w:rsid w:val="00366F62"/>
    <w:rsid w:val="00367EFF"/>
    <w:rsid w:val="00373DB9"/>
    <w:rsid w:val="0037406F"/>
    <w:rsid w:val="00374A59"/>
    <w:rsid w:val="00374EA3"/>
    <w:rsid w:val="00382760"/>
    <w:rsid w:val="003848D7"/>
    <w:rsid w:val="003854BF"/>
    <w:rsid w:val="003861A8"/>
    <w:rsid w:val="003869D3"/>
    <w:rsid w:val="00391325"/>
    <w:rsid w:val="00393A64"/>
    <w:rsid w:val="003A3955"/>
    <w:rsid w:val="003A4118"/>
    <w:rsid w:val="003A4543"/>
    <w:rsid w:val="003B28B7"/>
    <w:rsid w:val="003B7538"/>
    <w:rsid w:val="003C2479"/>
    <w:rsid w:val="003C6049"/>
    <w:rsid w:val="003D0D09"/>
    <w:rsid w:val="003D12D8"/>
    <w:rsid w:val="003D1F71"/>
    <w:rsid w:val="003D475B"/>
    <w:rsid w:val="003D617F"/>
    <w:rsid w:val="003E0BE5"/>
    <w:rsid w:val="003E1EC4"/>
    <w:rsid w:val="003E2544"/>
    <w:rsid w:val="003E343A"/>
    <w:rsid w:val="003F29E2"/>
    <w:rsid w:val="004005AB"/>
    <w:rsid w:val="00401731"/>
    <w:rsid w:val="00402050"/>
    <w:rsid w:val="00407CF3"/>
    <w:rsid w:val="0041100C"/>
    <w:rsid w:val="00411139"/>
    <w:rsid w:val="00413EE0"/>
    <w:rsid w:val="0041634D"/>
    <w:rsid w:val="004304D4"/>
    <w:rsid w:val="0043215D"/>
    <w:rsid w:val="00437608"/>
    <w:rsid w:val="00441832"/>
    <w:rsid w:val="0044285C"/>
    <w:rsid w:val="00444DC7"/>
    <w:rsid w:val="00445D67"/>
    <w:rsid w:val="00451542"/>
    <w:rsid w:val="00451A89"/>
    <w:rsid w:val="00457F23"/>
    <w:rsid w:val="004608D4"/>
    <w:rsid w:val="00460ECA"/>
    <w:rsid w:val="00463BEA"/>
    <w:rsid w:val="0046424E"/>
    <w:rsid w:val="00466203"/>
    <w:rsid w:val="00466A30"/>
    <w:rsid w:val="00467F67"/>
    <w:rsid w:val="00471085"/>
    <w:rsid w:val="0047353D"/>
    <w:rsid w:val="00474F28"/>
    <w:rsid w:val="00477482"/>
    <w:rsid w:val="00477F97"/>
    <w:rsid w:val="0048045C"/>
    <w:rsid w:val="00480BF6"/>
    <w:rsid w:val="004813D4"/>
    <w:rsid w:val="0048141B"/>
    <w:rsid w:val="0048262E"/>
    <w:rsid w:val="00484506"/>
    <w:rsid w:val="0048524C"/>
    <w:rsid w:val="0048609C"/>
    <w:rsid w:val="00492532"/>
    <w:rsid w:val="00494496"/>
    <w:rsid w:val="00494D17"/>
    <w:rsid w:val="004960E4"/>
    <w:rsid w:val="00496510"/>
    <w:rsid w:val="004A32A1"/>
    <w:rsid w:val="004A3732"/>
    <w:rsid w:val="004A463E"/>
    <w:rsid w:val="004A48A3"/>
    <w:rsid w:val="004B2BBA"/>
    <w:rsid w:val="004B42A1"/>
    <w:rsid w:val="004B52C2"/>
    <w:rsid w:val="004B5EF7"/>
    <w:rsid w:val="004B6DDA"/>
    <w:rsid w:val="004C40E7"/>
    <w:rsid w:val="004C5EC9"/>
    <w:rsid w:val="004C6068"/>
    <w:rsid w:val="004C6E84"/>
    <w:rsid w:val="004C733E"/>
    <w:rsid w:val="004C7597"/>
    <w:rsid w:val="004D2BEA"/>
    <w:rsid w:val="004D2F79"/>
    <w:rsid w:val="004D4CD5"/>
    <w:rsid w:val="004E0AD6"/>
    <w:rsid w:val="004E17A5"/>
    <w:rsid w:val="004E480E"/>
    <w:rsid w:val="004E560C"/>
    <w:rsid w:val="004F0D38"/>
    <w:rsid w:val="004F29A3"/>
    <w:rsid w:val="005003BC"/>
    <w:rsid w:val="00502971"/>
    <w:rsid w:val="00506607"/>
    <w:rsid w:val="00507491"/>
    <w:rsid w:val="00507FC6"/>
    <w:rsid w:val="00510D44"/>
    <w:rsid w:val="0051127B"/>
    <w:rsid w:val="005130FC"/>
    <w:rsid w:val="005162CA"/>
    <w:rsid w:val="00517274"/>
    <w:rsid w:val="00520881"/>
    <w:rsid w:val="00520A06"/>
    <w:rsid w:val="00522254"/>
    <w:rsid w:val="00523B04"/>
    <w:rsid w:val="005265B4"/>
    <w:rsid w:val="005266A9"/>
    <w:rsid w:val="005269C4"/>
    <w:rsid w:val="00532476"/>
    <w:rsid w:val="005356C1"/>
    <w:rsid w:val="00540A49"/>
    <w:rsid w:val="00544AAA"/>
    <w:rsid w:val="00550B8D"/>
    <w:rsid w:val="00552CA2"/>
    <w:rsid w:val="0055321C"/>
    <w:rsid w:val="005546D8"/>
    <w:rsid w:val="0055678E"/>
    <w:rsid w:val="005607F7"/>
    <w:rsid w:val="00562E95"/>
    <w:rsid w:val="00563123"/>
    <w:rsid w:val="00565126"/>
    <w:rsid w:val="005668AA"/>
    <w:rsid w:val="00571ABB"/>
    <w:rsid w:val="00571ABC"/>
    <w:rsid w:val="00571D8E"/>
    <w:rsid w:val="00572A5A"/>
    <w:rsid w:val="0057388B"/>
    <w:rsid w:val="00573F5D"/>
    <w:rsid w:val="00576C4D"/>
    <w:rsid w:val="0057740D"/>
    <w:rsid w:val="0057789E"/>
    <w:rsid w:val="00581755"/>
    <w:rsid w:val="0058643C"/>
    <w:rsid w:val="005878E2"/>
    <w:rsid w:val="005903F2"/>
    <w:rsid w:val="00590BC0"/>
    <w:rsid w:val="005950C2"/>
    <w:rsid w:val="005968DE"/>
    <w:rsid w:val="00596A85"/>
    <w:rsid w:val="005A5449"/>
    <w:rsid w:val="005A5BC3"/>
    <w:rsid w:val="005A6479"/>
    <w:rsid w:val="005A6ED8"/>
    <w:rsid w:val="005B2FBB"/>
    <w:rsid w:val="005B48EC"/>
    <w:rsid w:val="005B5DEE"/>
    <w:rsid w:val="005B7525"/>
    <w:rsid w:val="005C01DA"/>
    <w:rsid w:val="005C172C"/>
    <w:rsid w:val="005C3FDD"/>
    <w:rsid w:val="005C43F2"/>
    <w:rsid w:val="005C483F"/>
    <w:rsid w:val="005C5D6B"/>
    <w:rsid w:val="005C5D73"/>
    <w:rsid w:val="005C760A"/>
    <w:rsid w:val="005D0B1B"/>
    <w:rsid w:val="005D22AF"/>
    <w:rsid w:val="005E38DB"/>
    <w:rsid w:val="005E3CFA"/>
    <w:rsid w:val="005E61DB"/>
    <w:rsid w:val="005F1A1F"/>
    <w:rsid w:val="005F322A"/>
    <w:rsid w:val="005F3C35"/>
    <w:rsid w:val="005F3E62"/>
    <w:rsid w:val="005F4866"/>
    <w:rsid w:val="005F68F4"/>
    <w:rsid w:val="005F7A39"/>
    <w:rsid w:val="0060177F"/>
    <w:rsid w:val="006039A3"/>
    <w:rsid w:val="006075ED"/>
    <w:rsid w:val="006078C6"/>
    <w:rsid w:val="0061010D"/>
    <w:rsid w:val="006154ED"/>
    <w:rsid w:val="006168AA"/>
    <w:rsid w:val="00621F63"/>
    <w:rsid w:val="00625F36"/>
    <w:rsid w:val="0063076D"/>
    <w:rsid w:val="00632125"/>
    <w:rsid w:val="006343B2"/>
    <w:rsid w:val="00634722"/>
    <w:rsid w:val="00634B76"/>
    <w:rsid w:val="0063548F"/>
    <w:rsid w:val="00636B25"/>
    <w:rsid w:val="00640DF6"/>
    <w:rsid w:val="00643290"/>
    <w:rsid w:val="00646015"/>
    <w:rsid w:val="006461CF"/>
    <w:rsid w:val="00646948"/>
    <w:rsid w:val="00647BF0"/>
    <w:rsid w:val="006510DB"/>
    <w:rsid w:val="0065155B"/>
    <w:rsid w:val="0065289B"/>
    <w:rsid w:val="0065295D"/>
    <w:rsid w:val="00654003"/>
    <w:rsid w:val="006554D2"/>
    <w:rsid w:val="00655C3D"/>
    <w:rsid w:val="00656492"/>
    <w:rsid w:val="006567FD"/>
    <w:rsid w:val="00656E2A"/>
    <w:rsid w:val="00656F71"/>
    <w:rsid w:val="00657A6A"/>
    <w:rsid w:val="006629B6"/>
    <w:rsid w:val="00663D3E"/>
    <w:rsid w:val="00665439"/>
    <w:rsid w:val="00665488"/>
    <w:rsid w:val="00665D14"/>
    <w:rsid w:val="00666885"/>
    <w:rsid w:val="006674C4"/>
    <w:rsid w:val="00667FC7"/>
    <w:rsid w:val="00673095"/>
    <w:rsid w:val="00673982"/>
    <w:rsid w:val="00673C25"/>
    <w:rsid w:val="00674904"/>
    <w:rsid w:val="006759AE"/>
    <w:rsid w:val="00675C55"/>
    <w:rsid w:val="00676472"/>
    <w:rsid w:val="0067691F"/>
    <w:rsid w:val="0067776F"/>
    <w:rsid w:val="00682239"/>
    <w:rsid w:val="00684E8C"/>
    <w:rsid w:val="00685DEA"/>
    <w:rsid w:val="00686D95"/>
    <w:rsid w:val="00687665"/>
    <w:rsid w:val="00691E73"/>
    <w:rsid w:val="00692230"/>
    <w:rsid w:val="00692756"/>
    <w:rsid w:val="0069465A"/>
    <w:rsid w:val="006960D0"/>
    <w:rsid w:val="006979C8"/>
    <w:rsid w:val="006A129C"/>
    <w:rsid w:val="006A1AE7"/>
    <w:rsid w:val="006A5FF8"/>
    <w:rsid w:val="006A698B"/>
    <w:rsid w:val="006B0C5E"/>
    <w:rsid w:val="006B19A6"/>
    <w:rsid w:val="006B70CB"/>
    <w:rsid w:val="006C11FA"/>
    <w:rsid w:val="006C7AB1"/>
    <w:rsid w:val="006D4DE0"/>
    <w:rsid w:val="006D5B43"/>
    <w:rsid w:val="006D6458"/>
    <w:rsid w:val="006D6E28"/>
    <w:rsid w:val="006D6E58"/>
    <w:rsid w:val="006E0D33"/>
    <w:rsid w:val="006E294D"/>
    <w:rsid w:val="006E3F47"/>
    <w:rsid w:val="006E511F"/>
    <w:rsid w:val="006E5496"/>
    <w:rsid w:val="006E7EED"/>
    <w:rsid w:val="006F16F7"/>
    <w:rsid w:val="006F1766"/>
    <w:rsid w:val="006F1B91"/>
    <w:rsid w:val="00700906"/>
    <w:rsid w:val="007042EE"/>
    <w:rsid w:val="00704CE9"/>
    <w:rsid w:val="00705A73"/>
    <w:rsid w:val="00707214"/>
    <w:rsid w:val="00707564"/>
    <w:rsid w:val="00710BC2"/>
    <w:rsid w:val="00712CA3"/>
    <w:rsid w:val="00714AFE"/>
    <w:rsid w:val="00715F58"/>
    <w:rsid w:val="00716C7E"/>
    <w:rsid w:val="007176CA"/>
    <w:rsid w:val="00717F37"/>
    <w:rsid w:val="0072072E"/>
    <w:rsid w:val="0072134E"/>
    <w:rsid w:val="00723391"/>
    <w:rsid w:val="00723C72"/>
    <w:rsid w:val="007245EF"/>
    <w:rsid w:val="007325AF"/>
    <w:rsid w:val="0073351B"/>
    <w:rsid w:val="00733EDA"/>
    <w:rsid w:val="007342D0"/>
    <w:rsid w:val="00734538"/>
    <w:rsid w:val="00734647"/>
    <w:rsid w:val="007370AF"/>
    <w:rsid w:val="0073751E"/>
    <w:rsid w:val="0074234B"/>
    <w:rsid w:val="00745D72"/>
    <w:rsid w:val="00747FA5"/>
    <w:rsid w:val="0075153A"/>
    <w:rsid w:val="00751994"/>
    <w:rsid w:val="00751A38"/>
    <w:rsid w:val="00751B0D"/>
    <w:rsid w:val="007629E5"/>
    <w:rsid w:val="007669F4"/>
    <w:rsid w:val="00766BDE"/>
    <w:rsid w:val="00770A52"/>
    <w:rsid w:val="007733A6"/>
    <w:rsid w:val="00773B8B"/>
    <w:rsid w:val="00774738"/>
    <w:rsid w:val="007768D5"/>
    <w:rsid w:val="00781ED0"/>
    <w:rsid w:val="007833A0"/>
    <w:rsid w:val="00783A13"/>
    <w:rsid w:val="00786C2D"/>
    <w:rsid w:val="007871BB"/>
    <w:rsid w:val="007873F6"/>
    <w:rsid w:val="0079379B"/>
    <w:rsid w:val="00793A70"/>
    <w:rsid w:val="007957EF"/>
    <w:rsid w:val="00797EAC"/>
    <w:rsid w:val="007A3B60"/>
    <w:rsid w:val="007A5F66"/>
    <w:rsid w:val="007A6450"/>
    <w:rsid w:val="007B422E"/>
    <w:rsid w:val="007B4899"/>
    <w:rsid w:val="007B7B30"/>
    <w:rsid w:val="007C307F"/>
    <w:rsid w:val="007C4126"/>
    <w:rsid w:val="007C4753"/>
    <w:rsid w:val="007C4A5E"/>
    <w:rsid w:val="007C65AF"/>
    <w:rsid w:val="007C69F5"/>
    <w:rsid w:val="007C7F77"/>
    <w:rsid w:val="007D014A"/>
    <w:rsid w:val="007D0872"/>
    <w:rsid w:val="007D2C8E"/>
    <w:rsid w:val="007D3206"/>
    <w:rsid w:val="007D33E5"/>
    <w:rsid w:val="007D6A56"/>
    <w:rsid w:val="007E24C2"/>
    <w:rsid w:val="007E46C0"/>
    <w:rsid w:val="007E4BB0"/>
    <w:rsid w:val="007F1F74"/>
    <w:rsid w:val="007F2B4B"/>
    <w:rsid w:val="007F4BB9"/>
    <w:rsid w:val="008006B3"/>
    <w:rsid w:val="00805F60"/>
    <w:rsid w:val="00810786"/>
    <w:rsid w:val="00812770"/>
    <w:rsid w:val="00813DB7"/>
    <w:rsid w:val="008148AE"/>
    <w:rsid w:val="00815C0B"/>
    <w:rsid w:val="00820CCD"/>
    <w:rsid w:val="0082428F"/>
    <w:rsid w:val="008254EF"/>
    <w:rsid w:val="00826D28"/>
    <w:rsid w:val="008356D6"/>
    <w:rsid w:val="008400ED"/>
    <w:rsid w:val="00842658"/>
    <w:rsid w:val="00846D04"/>
    <w:rsid w:val="00854FE3"/>
    <w:rsid w:val="00864D08"/>
    <w:rsid w:val="00865008"/>
    <w:rsid w:val="00865F76"/>
    <w:rsid w:val="00866C31"/>
    <w:rsid w:val="008717ED"/>
    <w:rsid w:val="00872114"/>
    <w:rsid w:val="00872868"/>
    <w:rsid w:val="00872C46"/>
    <w:rsid w:val="00872E9C"/>
    <w:rsid w:val="00874B52"/>
    <w:rsid w:val="00874D53"/>
    <w:rsid w:val="00875881"/>
    <w:rsid w:val="0087598D"/>
    <w:rsid w:val="0088056A"/>
    <w:rsid w:val="00881065"/>
    <w:rsid w:val="0088653A"/>
    <w:rsid w:val="00892FD8"/>
    <w:rsid w:val="0089422B"/>
    <w:rsid w:val="00897216"/>
    <w:rsid w:val="008A1254"/>
    <w:rsid w:val="008A2DF6"/>
    <w:rsid w:val="008A4EAD"/>
    <w:rsid w:val="008A71CC"/>
    <w:rsid w:val="008B112E"/>
    <w:rsid w:val="008B376F"/>
    <w:rsid w:val="008B4C20"/>
    <w:rsid w:val="008B5024"/>
    <w:rsid w:val="008C1163"/>
    <w:rsid w:val="008C2946"/>
    <w:rsid w:val="008C3126"/>
    <w:rsid w:val="008C3EAA"/>
    <w:rsid w:val="008C5E77"/>
    <w:rsid w:val="008C5F48"/>
    <w:rsid w:val="008C6BA7"/>
    <w:rsid w:val="008C77DE"/>
    <w:rsid w:val="008C7B7F"/>
    <w:rsid w:val="008D1D89"/>
    <w:rsid w:val="008D3B54"/>
    <w:rsid w:val="008D444A"/>
    <w:rsid w:val="008D593B"/>
    <w:rsid w:val="008E1268"/>
    <w:rsid w:val="008E2078"/>
    <w:rsid w:val="008E4890"/>
    <w:rsid w:val="008E6F77"/>
    <w:rsid w:val="008F2C0A"/>
    <w:rsid w:val="00902689"/>
    <w:rsid w:val="00902CAC"/>
    <w:rsid w:val="009109C4"/>
    <w:rsid w:val="00913BA0"/>
    <w:rsid w:val="009148A3"/>
    <w:rsid w:val="00914FF4"/>
    <w:rsid w:val="009154CF"/>
    <w:rsid w:val="009208BF"/>
    <w:rsid w:val="00921A3A"/>
    <w:rsid w:val="00932D3B"/>
    <w:rsid w:val="00933D9B"/>
    <w:rsid w:val="009376B4"/>
    <w:rsid w:val="0094006B"/>
    <w:rsid w:val="00945DE9"/>
    <w:rsid w:val="00947FF4"/>
    <w:rsid w:val="0095433D"/>
    <w:rsid w:val="0095493E"/>
    <w:rsid w:val="00956C25"/>
    <w:rsid w:val="00957E57"/>
    <w:rsid w:val="009604CB"/>
    <w:rsid w:val="009606B9"/>
    <w:rsid w:val="00960DFB"/>
    <w:rsid w:val="00962314"/>
    <w:rsid w:val="00962501"/>
    <w:rsid w:val="00962777"/>
    <w:rsid w:val="009628B7"/>
    <w:rsid w:val="00962CDB"/>
    <w:rsid w:val="00966065"/>
    <w:rsid w:val="0096613D"/>
    <w:rsid w:val="009703CD"/>
    <w:rsid w:val="00971B17"/>
    <w:rsid w:val="00976283"/>
    <w:rsid w:val="00976C4D"/>
    <w:rsid w:val="00981959"/>
    <w:rsid w:val="00981992"/>
    <w:rsid w:val="00985EF5"/>
    <w:rsid w:val="009919F2"/>
    <w:rsid w:val="009925AA"/>
    <w:rsid w:val="00992DEC"/>
    <w:rsid w:val="00995D39"/>
    <w:rsid w:val="009975A4"/>
    <w:rsid w:val="009A4E04"/>
    <w:rsid w:val="009A512A"/>
    <w:rsid w:val="009A6591"/>
    <w:rsid w:val="009A6C8A"/>
    <w:rsid w:val="009A6CDA"/>
    <w:rsid w:val="009A7607"/>
    <w:rsid w:val="009B45CA"/>
    <w:rsid w:val="009C1B6E"/>
    <w:rsid w:val="009C4C30"/>
    <w:rsid w:val="009D037D"/>
    <w:rsid w:val="009D6978"/>
    <w:rsid w:val="009D6FBD"/>
    <w:rsid w:val="009D7719"/>
    <w:rsid w:val="009D7D73"/>
    <w:rsid w:val="009E47C0"/>
    <w:rsid w:val="009E6396"/>
    <w:rsid w:val="009E6D46"/>
    <w:rsid w:val="009E7445"/>
    <w:rsid w:val="009F4AD0"/>
    <w:rsid w:val="009F51C4"/>
    <w:rsid w:val="009F6D13"/>
    <w:rsid w:val="00A00781"/>
    <w:rsid w:val="00A00B09"/>
    <w:rsid w:val="00A00F11"/>
    <w:rsid w:val="00A02108"/>
    <w:rsid w:val="00A04B53"/>
    <w:rsid w:val="00A0537A"/>
    <w:rsid w:val="00A121DB"/>
    <w:rsid w:val="00A13A72"/>
    <w:rsid w:val="00A20526"/>
    <w:rsid w:val="00A24AD8"/>
    <w:rsid w:val="00A30072"/>
    <w:rsid w:val="00A32720"/>
    <w:rsid w:val="00A32864"/>
    <w:rsid w:val="00A32AE2"/>
    <w:rsid w:val="00A339A3"/>
    <w:rsid w:val="00A36504"/>
    <w:rsid w:val="00A402A3"/>
    <w:rsid w:val="00A4152D"/>
    <w:rsid w:val="00A41892"/>
    <w:rsid w:val="00A43FC6"/>
    <w:rsid w:val="00A4506D"/>
    <w:rsid w:val="00A47854"/>
    <w:rsid w:val="00A47E62"/>
    <w:rsid w:val="00A507D0"/>
    <w:rsid w:val="00A53CF5"/>
    <w:rsid w:val="00A5492D"/>
    <w:rsid w:val="00A5734E"/>
    <w:rsid w:val="00A60EBF"/>
    <w:rsid w:val="00A60EE6"/>
    <w:rsid w:val="00A629EC"/>
    <w:rsid w:val="00A62FC3"/>
    <w:rsid w:val="00A65EA4"/>
    <w:rsid w:val="00A65EE9"/>
    <w:rsid w:val="00A65F0D"/>
    <w:rsid w:val="00A70E77"/>
    <w:rsid w:val="00A7435B"/>
    <w:rsid w:val="00A743D6"/>
    <w:rsid w:val="00A75FF7"/>
    <w:rsid w:val="00A800E0"/>
    <w:rsid w:val="00A80BF2"/>
    <w:rsid w:val="00A830E4"/>
    <w:rsid w:val="00A864D1"/>
    <w:rsid w:val="00A86E0B"/>
    <w:rsid w:val="00A91DD1"/>
    <w:rsid w:val="00A91FC2"/>
    <w:rsid w:val="00A95080"/>
    <w:rsid w:val="00A952D1"/>
    <w:rsid w:val="00AA585F"/>
    <w:rsid w:val="00AB3451"/>
    <w:rsid w:val="00AB37BD"/>
    <w:rsid w:val="00AB634F"/>
    <w:rsid w:val="00AB6446"/>
    <w:rsid w:val="00AC2AA4"/>
    <w:rsid w:val="00AC35FE"/>
    <w:rsid w:val="00AC4193"/>
    <w:rsid w:val="00AC650F"/>
    <w:rsid w:val="00AC76C5"/>
    <w:rsid w:val="00AD08CF"/>
    <w:rsid w:val="00AD206C"/>
    <w:rsid w:val="00AD34FF"/>
    <w:rsid w:val="00AD4AF9"/>
    <w:rsid w:val="00AD4DF5"/>
    <w:rsid w:val="00AD5624"/>
    <w:rsid w:val="00AD577E"/>
    <w:rsid w:val="00AD74A3"/>
    <w:rsid w:val="00AE1260"/>
    <w:rsid w:val="00AE4E99"/>
    <w:rsid w:val="00AE7576"/>
    <w:rsid w:val="00AF1D7B"/>
    <w:rsid w:val="00AF4ED5"/>
    <w:rsid w:val="00AF743F"/>
    <w:rsid w:val="00B01854"/>
    <w:rsid w:val="00B02ECB"/>
    <w:rsid w:val="00B05BB8"/>
    <w:rsid w:val="00B11DED"/>
    <w:rsid w:val="00B14B08"/>
    <w:rsid w:val="00B17944"/>
    <w:rsid w:val="00B24541"/>
    <w:rsid w:val="00B27EED"/>
    <w:rsid w:val="00B3243B"/>
    <w:rsid w:val="00B335CD"/>
    <w:rsid w:val="00B34EF1"/>
    <w:rsid w:val="00B353E5"/>
    <w:rsid w:val="00B370F6"/>
    <w:rsid w:val="00B42E0E"/>
    <w:rsid w:val="00B4322F"/>
    <w:rsid w:val="00B50A74"/>
    <w:rsid w:val="00B5107E"/>
    <w:rsid w:val="00B5136E"/>
    <w:rsid w:val="00B536A8"/>
    <w:rsid w:val="00B5539E"/>
    <w:rsid w:val="00B57EEA"/>
    <w:rsid w:val="00B6242A"/>
    <w:rsid w:val="00B64E63"/>
    <w:rsid w:val="00B655A6"/>
    <w:rsid w:val="00B67804"/>
    <w:rsid w:val="00B71039"/>
    <w:rsid w:val="00B73AFF"/>
    <w:rsid w:val="00B76A3D"/>
    <w:rsid w:val="00B81B4A"/>
    <w:rsid w:val="00B8214B"/>
    <w:rsid w:val="00B82475"/>
    <w:rsid w:val="00B84437"/>
    <w:rsid w:val="00B862E6"/>
    <w:rsid w:val="00B913F3"/>
    <w:rsid w:val="00B913F8"/>
    <w:rsid w:val="00B920F9"/>
    <w:rsid w:val="00B94500"/>
    <w:rsid w:val="00B95267"/>
    <w:rsid w:val="00B95308"/>
    <w:rsid w:val="00B965F1"/>
    <w:rsid w:val="00B96658"/>
    <w:rsid w:val="00BA0277"/>
    <w:rsid w:val="00BA3E01"/>
    <w:rsid w:val="00BA62D7"/>
    <w:rsid w:val="00BA6DAD"/>
    <w:rsid w:val="00BA7FAD"/>
    <w:rsid w:val="00BB04A8"/>
    <w:rsid w:val="00BB1C8A"/>
    <w:rsid w:val="00BB39E7"/>
    <w:rsid w:val="00BC0CE5"/>
    <w:rsid w:val="00BC184D"/>
    <w:rsid w:val="00BC780A"/>
    <w:rsid w:val="00BD4943"/>
    <w:rsid w:val="00BD4CC2"/>
    <w:rsid w:val="00BD53A8"/>
    <w:rsid w:val="00BD737C"/>
    <w:rsid w:val="00BE0EE8"/>
    <w:rsid w:val="00BE7B60"/>
    <w:rsid w:val="00BF0DDF"/>
    <w:rsid w:val="00BF1590"/>
    <w:rsid w:val="00BF2F05"/>
    <w:rsid w:val="00BF3330"/>
    <w:rsid w:val="00BF649F"/>
    <w:rsid w:val="00BF6ECA"/>
    <w:rsid w:val="00C00215"/>
    <w:rsid w:val="00C00A2D"/>
    <w:rsid w:val="00C019A4"/>
    <w:rsid w:val="00C01FEC"/>
    <w:rsid w:val="00C03F59"/>
    <w:rsid w:val="00C119B3"/>
    <w:rsid w:val="00C11D1E"/>
    <w:rsid w:val="00C14856"/>
    <w:rsid w:val="00C1693B"/>
    <w:rsid w:val="00C1717A"/>
    <w:rsid w:val="00C20E79"/>
    <w:rsid w:val="00C22905"/>
    <w:rsid w:val="00C235C2"/>
    <w:rsid w:val="00C23BFF"/>
    <w:rsid w:val="00C241FD"/>
    <w:rsid w:val="00C27C21"/>
    <w:rsid w:val="00C30E63"/>
    <w:rsid w:val="00C32F65"/>
    <w:rsid w:val="00C3408A"/>
    <w:rsid w:val="00C34408"/>
    <w:rsid w:val="00C34E8A"/>
    <w:rsid w:val="00C3700A"/>
    <w:rsid w:val="00C37C48"/>
    <w:rsid w:val="00C405AF"/>
    <w:rsid w:val="00C405D8"/>
    <w:rsid w:val="00C41995"/>
    <w:rsid w:val="00C42972"/>
    <w:rsid w:val="00C430E6"/>
    <w:rsid w:val="00C4541D"/>
    <w:rsid w:val="00C46244"/>
    <w:rsid w:val="00C47BBB"/>
    <w:rsid w:val="00C508A7"/>
    <w:rsid w:val="00C51B6E"/>
    <w:rsid w:val="00C5500E"/>
    <w:rsid w:val="00C55A70"/>
    <w:rsid w:val="00C5647C"/>
    <w:rsid w:val="00C6463B"/>
    <w:rsid w:val="00C64F9C"/>
    <w:rsid w:val="00C72596"/>
    <w:rsid w:val="00C831E1"/>
    <w:rsid w:val="00C8458B"/>
    <w:rsid w:val="00C85433"/>
    <w:rsid w:val="00C86343"/>
    <w:rsid w:val="00C93FA3"/>
    <w:rsid w:val="00C95729"/>
    <w:rsid w:val="00C957D5"/>
    <w:rsid w:val="00C96307"/>
    <w:rsid w:val="00C9704C"/>
    <w:rsid w:val="00C97EF7"/>
    <w:rsid w:val="00CA42C2"/>
    <w:rsid w:val="00CA50D6"/>
    <w:rsid w:val="00CA5903"/>
    <w:rsid w:val="00CA76C4"/>
    <w:rsid w:val="00CA7AB2"/>
    <w:rsid w:val="00CB107E"/>
    <w:rsid w:val="00CB1BBA"/>
    <w:rsid w:val="00CB46CC"/>
    <w:rsid w:val="00CC0FB1"/>
    <w:rsid w:val="00CC4233"/>
    <w:rsid w:val="00CC656E"/>
    <w:rsid w:val="00CC6D1A"/>
    <w:rsid w:val="00CD006B"/>
    <w:rsid w:val="00CD1D86"/>
    <w:rsid w:val="00CD6663"/>
    <w:rsid w:val="00CE1970"/>
    <w:rsid w:val="00CE1CA7"/>
    <w:rsid w:val="00CE276E"/>
    <w:rsid w:val="00CE3630"/>
    <w:rsid w:val="00CE51CB"/>
    <w:rsid w:val="00CE6532"/>
    <w:rsid w:val="00CF51EF"/>
    <w:rsid w:val="00CF6705"/>
    <w:rsid w:val="00CF6A47"/>
    <w:rsid w:val="00D05748"/>
    <w:rsid w:val="00D066FF"/>
    <w:rsid w:val="00D12ADC"/>
    <w:rsid w:val="00D137D6"/>
    <w:rsid w:val="00D14907"/>
    <w:rsid w:val="00D22F39"/>
    <w:rsid w:val="00D232BF"/>
    <w:rsid w:val="00D26F1D"/>
    <w:rsid w:val="00D3081B"/>
    <w:rsid w:val="00D314E4"/>
    <w:rsid w:val="00D34BF4"/>
    <w:rsid w:val="00D357F0"/>
    <w:rsid w:val="00D35AA7"/>
    <w:rsid w:val="00D3624A"/>
    <w:rsid w:val="00D36597"/>
    <w:rsid w:val="00D36F9E"/>
    <w:rsid w:val="00D40589"/>
    <w:rsid w:val="00D43387"/>
    <w:rsid w:val="00D449D9"/>
    <w:rsid w:val="00D462F4"/>
    <w:rsid w:val="00D54872"/>
    <w:rsid w:val="00D549BE"/>
    <w:rsid w:val="00D54F75"/>
    <w:rsid w:val="00D56D39"/>
    <w:rsid w:val="00D5768B"/>
    <w:rsid w:val="00D61394"/>
    <w:rsid w:val="00D642CA"/>
    <w:rsid w:val="00D64427"/>
    <w:rsid w:val="00D651F1"/>
    <w:rsid w:val="00D7086C"/>
    <w:rsid w:val="00D708E8"/>
    <w:rsid w:val="00D7221C"/>
    <w:rsid w:val="00D72B63"/>
    <w:rsid w:val="00D7304E"/>
    <w:rsid w:val="00D745ED"/>
    <w:rsid w:val="00D7580D"/>
    <w:rsid w:val="00D75826"/>
    <w:rsid w:val="00D81463"/>
    <w:rsid w:val="00D81640"/>
    <w:rsid w:val="00D83D42"/>
    <w:rsid w:val="00D84176"/>
    <w:rsid w:val="00D865B6"/>
    <w:rsid w:val="00D90BC8"/>
    <w:rsid w:val="00D933D4"/>
    <w:rsid w:val="00D94D27"/>
    <w:rsid w:val="00D96897"/>
    <w:rsid w:val="00D97136"/>
    <w:rsid w:val="00DA0923"/>
    <w:rsid w:val="00DA30F3"/>
    <w:rsid w:val="00DA74F1"/>
    <w:rsid w:val="00DB02BA"/>
    <w:rsid w:val="00DB4308"/>
    <w:rsid w:val="00DB59E6"/>
    <w:rsid w:val="00DB6604"/>
    <w:rsid w:val="00DB6B8F"/>
    <w:rsid w:val="00DB7C6E"/>
    <w:rsid w:val="00DC0A6A"/>
    <w:rsid w:val="00DC63B0"/>
    <w:rsid w:val="00DD0EA4"/>
    <w:rsid w:val="00DD26AE"/>
    <w:rsid w:val="00DD4012"/>
    <w:rsid w:val="00DD5763"/>
    <w:rsid w:val="00DD63E0"/>
    <w:rsid w:val="00DE0A38"/>
    <w:rsid w:val="00DE0BC5"/>
    <w:rsid w:val="00DE21F9"/>
    <w:rsid w:val="00DE2D94"/>
    <w:rsid w:val="00DE5FE4"/>
    <w:rsid w:val="00DF3E17"/>
    <w:rsid w:val="00DF490D"/>
    <w:rsid w:val="00DF70F1"/>
    <w:rsid w:val="00E00C8A"/>
    <w:rsid w:val="00E00E64"/>
    <w:rsid w:val="00E00FE2"/>
    <w:rsid w:val="00E022B3"/>
    <w:rsid w:val="00E06163"/>
    <w:rsid w:val="00E15CD7"/>
    <w:rsid w:val="00E22178"/>
    <w:rsid w:val="00E22224"/>
    <w:rsid w:val="00E22D31"/>
    <w:rsid w:val="00E26BF8"/>
    <w:rsid w:val="00E32FB5"/>
    <w:rsid w:val="00E334C4"/>
    <w:rsid w:val="00E33935"/>
    <w:rsid w:val="00E352FD"/>
    <w:rsid w:val="00E41EEB"/>
    <w:rsid w:val="00E439D1"/>
    <w:rsid w:val="00E44244"/>
    <w:rsid w:val="00E45822"/>
    <w:rsid w:val="00E45BC6"/>
    <w:rsid w:val="00E5650F"/>
    <w:rsid w:val="00E56F64"/>
    <w:rsid w:val="00E617B6"/>
    <w:rsid w:val="00E6297D"/>
    <w:rsid w:val="00E64D43"/>
    <w:rsid w:val="00E651BC"/>
    <w:rsid w:val="00E72F96"/>
    <w:rsid w:val="00E8179D"/>
    <w:rsid w:val="00E8384B"/>
    <w:rsid w:val="00E83985"/>
    <w:rsid w:val="00E84497"/>
    <w:rsid w:val="00E86099"/>
    <w:rsid w:val="00E8615D"/>
    <w:rsid w:val="00E8721C"/>
    <w:rsid w:val="00E939AA"/>
    <w:rsid w:val="00E95A1B"/>
    <w:rsid w:val="00E96A6B"/>
    <w:rsid w:val="00EA4DD8"/>
    <w:rsid w:val="00EA66E4"/>
    <w:rsid w:val="00EB262B"/>
    <w:rsid w:val="00EB46D1"/>
    <w:rsid w:val="00EB6FE6"/>
    <w:rsid w:val="00EB72D1"/>
    <w:rsid w:val="00EB7414"/>
    <w:rsid w:val="00EB7A59"/>
    <w:rsid w:val="00EC11D3"/>
    <w:rsid w:val="00EC182A"/>
    <w:rsid w:val="00EC2219"/>
    <w:rsid w:val="00EC52F2"/>
    <w:rsid w:val="00EC5CA2"/>
    <w:rsid w:val="00EC5F3A"/>
    <w:rsid w:val="00EC6892"/>
    <w:rsid w:val="00ED2B7D"/>
    <w:rsid w:val="00ED3845"/>
    <w:rsid w:val="00ED567B"/>
    <w:rsid w:val="00ED664E"/>
    <w:rsid w:val="00ED6B6A"/>
    <w:rsid w:val="00EE06E5"/>
    <w:rsid w:val="00EE17CE"/>
    <w:rsid w:val="00EE68EC"/>
    <w:rsid w:val="00EE795F"/>
    <w:rsid w:val="00EF1EF2"/>
    <w:rsid w:val="00EF3A80"/>
    <w:rsid w:val="00F01864"/>
    <w:rsid w:val="00F057B0"/>
    <w:rsid w:val="00F10CAF"/>
    <w:rsid w:val="00F15103"/>
    <w:rsid w:val="00F1569F"/>
    <w:rsid w:val="00F229A2"/>
    <w:rsid w:val="00F23DFA"/>
    <w:rsid w:val="00F24748"/>
    <w:rsid w:val="00F27907"/>
    <w:rsid w:val="00F31669"/>
    <w:rsid w:val="00F31AD8"/>
    <w:rsid w:val="00F3612B"/>
    <w:rsid w:val="00F4369D"/>
    <w:rsid w:val="00F43743"/>
    <w:rsid w:val="00F45D7F"/>
    <w:rsid w:val="00F467C7"/>
    <w:rsid w:val="00F6162F"/>
    <w:rsid w:val="00F65E6D"/>
    <w:rsid w:val="00F66019"/>
    <w:rsid w:val="00F721CE"/>
    <w:rsid w:val="00F73599"/>
    <w:rsid w:val="00F73E4F"/>
    <w:rsid w:val="00F740A8"/>
    <w:rsid w:val="00F759B2"/>
    <w:rsid w:val="00F76875"/>
    <w:rsid w:val="00F77322"/>
    <w:rsid w:val="00F77EDE"/>
    <w:rsid w:val="00F80C6F"/>
    <w:rsid w:val="00F820BB"/>
    <w:rsid w:val="00F83488"/>
    <w:rsid w:val="00F83591"/>
    <w:rsid w:val="00F855F1"/>
    <w:rsid w:val="00F86392"/>
    <w:rsid w:val="00F86EC3"/>
    <w:rsid w:val="00F8768F"/>
    <w:rsid w:val="00F87F07"/>
    <w:rsid w:val="00F94118"/>
    <w:rsid w:val="00F96F3A"/>
    <w:rsid w:val="00FA496F"/>
    <w:rsid w:val="00FA5833"/>
    <w:rsid w:val="00FA606C"/>
    <w:rsid w:val="00FB1100"/>
    <w:rsid w:val="00FB3302"/>
    <w:rsid w:val="00FB4DA9"/>
    <w:rsid w:val="00FB5CCF"/>
    <w:rsid w:val="00FC2997"/>
    <w:rsid w:val="00FC3316"/>
    <w:rsid w:val="00FC4A7F"/>
    <w:rsid w:val="00FC5407"/>
    <w:rsid w:val="00FC6E29"/>
    <w:rsid w:val="00FD77E4"/>
    <w:rsid w:val="00FE26D4"/>
    <w:rsid w:val="00FE5752"/>
    <w:rsid w:val="00FF27D3"/>
    <w:rsid w:val="00FF55A7"/>
    <w:rsid w:val="00FF68B3"/>
    <w:rsid w:val="00FF6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241388"/>
  <w15:docId w15:val="{36762BD7-BE6F-41EC-AA72-C1EA46BD7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55321C"/>
    <w:pPr>
      <w:suppressAutoHyphens/>
    </w:pPr>
    <w:rPr>
      <w:rFonts w:ascii="Arial" w:hAnsi="Arial"/>
      <w:sz w:val="22"/>
      <w:szCs w:val="24"/>
      <w:lang w:eastAsia="ar-SA"/>
    </w:rPr>
  </w:style>
  <w:style w:type="paragraph" w:styleId="Nadpis1">
    <w:name w:val="heading 1"/>
    <w:basedOn w:val="Nadpis"/>
    <w:next w:val="Normln"/>
    <w:link w:val="Nadpis1Char"/>
    <w:qFormat/>
    <w:rsid w:val="0055321C"/>
    <w:pPr>
      <w:widowControl w:val="0"/>
      <w:autoSpaceDE w:val="0"/>
      <w:spacing w:before="113" w:after="0"/>
      <w:jc w:val="both"/>
      <w:outlineLvl w:val="0"/>
    </w:pPr>
    <w:rPr>
      <w:rFonts w:cs="Arial"/>
      <w:b/>
      <w:bCs/>
      <w:caps/>
      <w:kern w:val="1"/>
      <w:sz w:val="30"/>
      <w:szCs w:val="25"/>
    </w:rPr>
  </w:style>
  <w:style w:type="paragraph" w:styleId="Nadpis2">
    <w:name w:val="heading 2"/>
    <w:basedOn w:val="Nadpis"/>
    <w:next w:val="Normln"/>
    <w:qFormat/>
    <w:rsid w:val="0055321C"/>
    <w:pPr>
      <w:pBdr>
        <w:top w:val="single" w:sz="4" w:space="1" w:color="000000"/>
        <w:bottom w:val="single" w:sz="4" w:space="1" w:color="000000"/>
      </w:pBdr>
      <w:shd w:val="clear" w:color="auto" w:fill="CCCCCC"/>
      <w:spacing w:before="113" w:after="0"/>
      <w:ind w:left="709" w:hanging="709"/>
      <w:jc w:val="both"/>
      <w:outlineLvl w:val="1"/>
    </w:pPr>
    <w:rPr>
      <w:rFonts w:cs="Arial"/>
      <w:b/>
      <w:bCs/>
      <w:caps/>
      <w:sz w:val="26"/>
      <w:szCs w:val="22"/>
    </w:rPr>
  </w:style>
  <w:style w:type="paragraph" w:styleId="Nadpis3">
    <w:name w:val="heading 3"/>
    <w:basedOn w:val="Nadpis"/>
    <w:next w:val="Normln"/>
    <w:qFormat/>
    <w:rsid w:val="0055321C"/>
    <w:pPr>
      <w:widowControl w:val="0"/>
      <w:autoSpaceDE w:val="0"/>
      <w:spacing w:before="113" w:after="0"/>
      <w:ind w:left="709" w:hanging="709"/>
      <w:jc w:val="both"/>
      <w:outlineLvl w:val="2"/>
    </w:pPr>
    <w:rPr>
      <w:rFonts w:cs="Arial"/>
      <w:b/>
      <w:bCs/>
      <w:caps/>
      <w:sz w:val="26"/>
      <w:szCs w:val="22"/>
    </w:rPr>
  </w:style>
  <w:style w:type="paragraph" w:styleId="Nadpis4">
    <w:name w:val="heading 4"/>
    <w:basedOn w:val="Nadpis"/>
    <w:next w:val="Normln"/>
    <w:qFormat/>
    <w:rsid w:val="0055321C"/>
    <w:pPr>
      <w:spacing w:before="113" w:after="0"/>
      <w:ind w:left="709"/>
      <w:outlineLvl w:val="3"/>
    </w:pPr>
    <w:rPr>
      <w:b/>
      <w:bCs/>
      <w:caps/>
      <w:sz w:val="22"/>
      <w:szCs w:val="21"/>
    </w:rPr>
  </w:style>
  <w:style w:type="paragraph" w:styleId="Nadpis5">
    <w:name w:val="heading 5"/>
    <w:basedOn w:val="Nadpis"/>
    <w:next w:val="Normln"/>
    <w:qFormat/>
    <w:rsid w:val="0055321C"/>
    <w:pPr>
      <w:spacing w:before="113" w:after="0"/>
      <w:ind w:left="709"/>
      <w:jc w:val="both"/>
      <w:outlineLvl w:val="4"/>
    </w:pPr>
    <w:rPr>
      <w:b/>
      <w:sz w:val="22"/>
    </w:rPr>
  </w:style>
  <w:style w:type="paragraph" w:styleId="Nadpis6">
    <w:name w:val="heading 6"/>
    <w:basedOn w:val="Nadpis"/>
    <w:next w:val="Normln"/>
    <w:qFormat/>
    <w:rsid w:val="0055321C"/>
    <w:pPr>
      <w:spacing w:before="113" w:after="0"/>
      <w:ind w:left="709"/>
      <w:jc w:val="both"/>
      <w:outlineLvl w:val="5"/>
    </w:pPr>
    <w:rPr>
      <w:caps/>
      <w:sz w:val="22"/>
    </w:rPr>
  </w:style>
  <w:style w:type="paragraph" w:styleId="Nadpis7">
    <w:name w:val="heading 7"/>
    <w:basedOn w:val="Nadpis"/>
    <w:next w:val="Normln"/>
    <w:qFormat/>
    <w:rsid w:val="0055321C"/>
    <w:pPr>
      <w:outlineLvl w:val="6"/>
    </w:pPr>
    <w:rPr>
      <w:u w:val="single"/>
    </w:rPr>
  </w:style>
  <w:style w:type="paragraph" w:styleId="Nadpis8">
    <w:name w:val="heading 8"/>
    <w:basedOn w:val="Nadpis"/>
    <w:next w:val="Normln"/>
    <w:qFormat/>
    <w:rsid w:val="0055321C"/>
    <w:pPr>
      <w:spacing w:before="120" w:after="0"/>
      <w:jc w:val="center"/>
      <w:outlineLvl w:val="7"/>
    </w:pPr>
    <w:rPr>
      <w:rFonts w:cs="Arial"/>
      <w:b/>
      <w:bCs/>
      <w:szCs w:val="22"/>
    </w:rPr>
  </w:style>
  <w:style w:type="paragraph" w:styleId="Nadpis9">
    <w:name w:val="heading 9"/>
    <w:basedOn w:val="Nadpis"/>
    <w:next w:val="Normln"/>
    <w:qFormat/>
    <w:rsid w:val="0055321C"/>
    <w:pPr>
      <w:ind w:left="57"/>
      <w:outlineLvl w:val="8"/>
    </w:pPr>
    <w:rPr>
      <w:b/>
      <w:bCs/>
      <w:sz w:val="18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sid w:val="0055321C"/>
    <w:rPr>
      <w:rFonts w:ascii="Symbol" w:hAnsi="Symbol"/>
    </w:rPr>
  </w:style>
  <w:style w:type="character" w:customStyle="1" w:styleId="Absatz-Standardschriftart">
    <w:name w:val="Absatz-Standardschriftart"/>
    <w:rsid w:val="0055321C"/>
  </w:style>
  <w:style w:type="character" w:customStyle="1" w:styleId="WW8Num2z0">
    <w:name w:val="WW8Num2z0"/>
    <w:rsid w:val="0055321C"/>
    <w:rPr>
      <w:rFonts w:ascii="Symbol" w:hAnsi="Symbol"/>
    </w:rPr>
  </w:style>
  <w:style w:type="character" w:customStyle="1" w:styleId="WW8Num4z0">
    <w:name w:val="WW8Num4z0"/>
    <w:rsid w:val="0055321C"/>
    <w:rPr>
      <w:rFonts w:ascii="Symbol" w:hAnsi="Symbol"/>
    </w:rPr>
  </w:style>
  <w:style w:type="character" w:customStyle="1" w:styleId="WW8Num5z0">
    <w:name w:val="WW8Num5z0"/>
    <w:rsid w:val="0055321C"/>
    <w:rPr>
      <w:rFonts w:ascii="Symbol" w:hAnsi="Symbol"/>
    </w:rPr>
  </w:style>
  <w:style w:type="character" w:customStyle="1" w:styleId="WW8Num6z0">
    <w:name w:val="WW8Num6z0"/>
    <w:rsid w:val="0055321C"/>
    <w:rPr>
      <w:rFonts w:ascii="Symbol" w:hAnsi="Symbol"/>
    </w:rPr>
  </w:style>
  <w:style w:type="character" w:customStyle="1" w:styleId="WW8Num6z1">
    <w:name w:val="WW8Num6z1"/>
    <w:rsid w:val="0055321C"/>
    <w:rPr>
      <w:rFonts w:ascii="Courier New" w:hAnsi="Courier New" w:cs="Courier New"/>
    </w:rPr>
  </w:style>
  <w:style w:type="character" w:customStyle="1" w:styleId="WW8Num6z3">
    <w:name w:val="WW8Num6z3"/>
    <w:rsid w:val="0055321C"/>
    <w:rPr>
      <w:rFonts w:ascii="Symbol" w:hAnsi="Symbol"/>
    </w:rPr>
  </w:style>
  <w:style w:type="character" w:customStyle="1" w:styleId="WW8Num8z0">
    <w:name w:val="WW8Num8z0"/>
    <w:rsid w:val="0055321C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55321C"/>
    <w:rPr>
      <w:rFonts w:ascii="Courier New" w:hAnsi="Courier New"/>
    </w:rPr>
  </w:style>
  <w:style w:type="character" w:customStyle="1" w:styleId="WW8Num8z2">
    <w:name w:val="WW8Num8z2"/>
    <w:rsid w:val="0055321C"/>
    <w:rPr>
      <w:rFonts w:ascii="Wingdings" w:hAnsi="Wingdings"/>
    </w:rPr>
  </w:style>
  <w:style w:type="character" w:customStyle="1" w:styleId="WW8Num8z3">
    <w:name w:val="WW8Num8z3"/>
    <w:rsid w:val="0055321C"/>
    <w:rPr>
      <w:rFonts w:ascii="Symbol" w:hAnsi="Symbol"/>
    </w:rPr>
  </w:style>
  <w:style w:type="character" w:customStyle="1" w:styleId="WW8Num10z0">
    <w:name w:val="WW8Num10z0"/>
    <w:rsid w:val="0055321C"/>
    <w:rPr>
      <w:rFonts w:ascii="StarSymbol" w:hAnsi="StarSymbol" w:cs="StarSymbol"/>
      <w:sz w:val="18"/>
      <w:szCs w:val="18"/>
    </w:rPr>
  </w:style>
  <w:style w:type="character" w:customStyle="1" w:styleId="WW8Num10z1">
    <w:name w:val="WW8Num10z1"/>
    <w:rsid w:val="0055321C"/>
    <w:rPr>
      <w:rFonts w:ascii="Times New Roman" w:eastAsia="Times New Roman" w:hAnsi="Times New Roman" w:cs="Times New Roman"/>
    </w:rPr>
  </w:style>
  <w:style w:type="character" w:customStyle="1" w:styleId="WW8Num10z3">
    <w:name w:val="WW8Num10z3"/>
    <w:rsid w:val="0055321C"/>
    <w:rPr>
      <w:rFonts w:ascii="Symbol" w:hAnsi="Symbol"/>
    </w:rPr>
  </w:style>
  <w:style w:type="character" w:customStyle="1" w:styleId="WW8Num10z4">
    <w:name w:val="WW8Num10z4"/>
    <w:rsid w:val="0055321C"/>
    <w:rPr>
      <w:rFonts w:ascii="Courier New" w:hAnsi="Courier New" w:cs="Courier New"/>
    </w:rPr>
  </w:style>
  <w:style w:type="character" w:customStyle="1" w:styleId="Standardnpsmoodstavce1">
    <w:name w:val="Standardní písmo odstavce1"/>
    <w:rsid w:val="0055321C"/>
  </w:style>
  <w:style w:type="character" w:customStyle="1" w:styleId="Symbolyproslovn">
    <w:name w:val="Symboly pro číslování"/>
    <w:rsid w:val="0055321C"/>
  </w:style>
  <w:style w:type="character" w:customStyle="1" w:styleId="Odrky">
    <w:name w:val="Odrážky"/>
    <w:rsid w:val="0055321C"/>
    <w:rPr>
      <w:rFonts w:ascii="StarSymbol" w:eastAsia="StarSymbol" w:hAnsi="StarSymbol" w:cs="StarSymbol"/>
      <w:sz w:val="18"/>
      <w:szCs w:val="18"/>
    </w:rPr>
  </w:style>
  <w:style w:type="character" w:styleId="Hypertextovodkaz">
    <w:name w:val="Hyperlink"/>
    <w:semiHidden/>
    <w:rsid w:val="0055321C"/>
    <w:rPr>
      <w:color w:val="000080"/>
      <w:u w:val="single"/>
    </w:rPr>
  </w:style>
  <w:style w:type="character" w:customStyle="1" w:styleId="WW8Num9z0">
    <w:name w:val="WW8Num9z0"/>
    <w:rsid w:val="0055321C"/>
    <w:rPr>
      <w:rFonts w:ascii="Wingdings" w:hAnsi="Wingdings"/>
    </w:rPr>
  </w:style>
  <w:style w:type="character" w:customStyle="1" w:styleId="WW8Num11z0">
    <w:name w:val="WW8Num11z0"/>
    <w:rsid w:val="0055321C"/>
    <w:rPr>
      <w:rFonts w:ascii="StarSymbol" w:hAnsi="StarSymbol" w:cs="StarSymbol"/>
      <w:sz w:val="18"/>
      <w:szCs w:val="18"/>
    </w:rPr>
  </w:style>
  <w:style w:type="character" w:customStyle="1" w:styleId="WW8Num12z0">
    <w:name w:val="WW8Num12z0"/>
    <w:rsid w:val="0055321C"/>
    <w:rPr>
      <w:rFonts w:ascii="StarSymbol" w:hAnsi="StarSymbol" w:cs="StarSymbol"/>
      <w:sz w:val="18"/>
      <w:szCs w:val="18"/>
    </w:rPr>
  </w:style>
  <w:style w:type="character" w:customStyle="1" w:styleId="WW8Num13z0">
    <w:name w:val="WW8Num13z0"/>
    <w:rsid w:val="0055321C"/>
    <w:rPr>
      <w:u w:val="none"/>
    </w:rPr>
  </w:style>
  <w:style w:type="character" w:customStyle="1" w:styleId="WW8Num16z0">
    <w:name w:val="WW8Num16z0"/>
    <w:rsid w:val="0055321C"/>
    <w:rPr>
      <w:rFonts w:ascii="a)" w:hAnsi="a)"/>
    </w:rPr>
  </w:style>
  <w:style w:type="character" w:customStyle="1" w:styleId="WW8Num17z0">
    <w:name w:val="WW8Num17z0"/>
    <w:rsid w:val="0055321C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7z1">
    <w:name w:val="WW8Num17z1"/>
    <w:rsid w:val="0055321C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6"/>
      <w:szCs w:val="26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7z2">
    <w:name w:val="WW8Num17z2"/>
    <w:rsid w:val="0055321C"/>
    <w:rPr>
      <w:rFonts w:ascii="Arial" w:hAnsi="Arial"/>
      <w:b/>
      <w:i w:val="0"/>
      <w:sz w:val="24"/>
      <w:szCs w:val="24"/>
    </w:rPr>
  </w:style>
  <w:style w:type="character" w:customStyle="1" w:styleId="WW8Num18z0">
    <w:name w:val="WW8Num18z0"/>
    <w:rsid w:val="0055321C"/>
    <w:rPr>
      <w:b w:val="0"/>
      <w:i w:val="0"/>
      <w:color w:val="000000"/>
    </w:rPr>
  </w:style>
  <w:style w:type="character" w:customStyle="1" w:styleId="WW8Num19z0">
    <w:name w:val="WW8Num19z0"/>
    <w:rsid w:val="0055321C"/>
    <w:rPr>
      <w:rFonts w:ascii="Symbol" w:hAnsi="Symbol"/>
    </w:rPr>
  </w:style>
  <w:style w:type="character" w:customStyle="1" w:styleId="WW8Num19z1">
    <w:name w:val="WW8Num19z1"/>
    <w:rsid w:val="0055321C"/>
    <w:rPr>
      <w:rFonts w:ascii="Courier New" w:hAnsi="Courier New"/>
    </w:rPr>
  </w:style>
  <w:style w:type="character" w:customStyle="1" w:styleId="WW8Num19z2">
    <w:name w:val="WW8Num19z2"/>
    <w:rsid w:val="0055321C"/>
    <w:rPr>
      <w:rFonts w:ascii="Wingdings" w:hAnsi="Wingdings"/>
    </w:rPr>
  </w:style>
  <w:style w:type="character" w:customStyle="1" w:styleId="WW8Num20z0">
    <w:name w:val="WW8Num20z0"/>
    <w:rsid w:val="0055321C"/>
    <w:rPr>
      <w:rFonts w:ascii="Arial" w:hAnsi="Arial"/>
      <w:b/>
      <w:i w:val="0"/>
      <w:sz w:val="28"/>
      <w:u w:val="none"/>
    </w:rPr>
  </w:style>
  <w:style w:type="character" w:customStyle="1" w:styleId="WW8Num21z1">
    <w:name w:val="WW8Num21z1"/>
    <w:rsid w:val="0055321C"/>
    <w:rPr>
      <w:rFonts w:ascii="Times New Roman" w:hAnsi="Times New Roman"/>
      <w:b w:val="0"/>
      <w:i w:val="0"/>
      <w:color w:val="000000"/>
      <w:sz w:val="24"/>
    </w:rPr>
  </w:style>
  <w:style w:type="character" w:customStyle="1" w:styleId="WW8Num23z0">
    <w:name w:val="WW8Num23z0"/>
    <w:rsid w:val="0055321C"/>
    <w:rPr>
      <w:color w:val="000000"/>
      <w:sz w:val="24"/>
    </w:rPr>
  </w:style>
  <w:style w:type="character" w:customStyle="1" w:styleId="WW8Num30z0">
    <w:name w:val="WW8Num30z0"/>
    <w:rsid w:val="0055321C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55321C"/>
    <w:rPr>
      <w:rFonts w:ascii="Courier New" w:hAnsi="Courier New"/>
    </w:rPr>
  </w:style>
  <w:style w:type="character" w:customStyle="1" w:styleId="WW8Num30z2">
    <w:name w:val="WW8Num30z2"/>
    <w:rsid w:val="0055321C"/>
    <w:rPr>
      <w:rFonts w:ascii="Wingdings" w:hAnsi="Wingdings"/>
    </w:rPr>
  </w:style>
  <w:style w:type="character" w:customStyle="1" w:styleId="WW8Num30z3">
    <w:name w:val="WW8Num30z3"/>
    <w:rsid w:val="0055321C"/>
    <w:rPr>
      <w:rFonts w:ascii="Symbol" w:hAnsi="Symbol"/>
    </w:rPr>
  </w:style>
  <w:style w:type="character" w:customStyle="1" w:styleId="WW8Num33z0">
    <w:name w:val="WW8Num33z0"/>
    <w:rsid w:val="0055321C"/>
    <w:rPr>
      <w:rFonts w:ascii="Times New Roman" w:hAnsi="Times New Roman"/>
    </w:rPr>
  </w:style>
  <w:style w:type="character" w:customStyle="1" w:styleId="WW8Num36z0">
    <w:name w:val="WW8Num36z0"/>
    <w:rsid w:val="0055321C"/>
    <w:rPr>
      <w:rFonts w:ascii="Times New Roman" w:hAnsi="Times New Roman"/>
    </w:rPr>
  </w:style>
  <w:style w:type="character" w:customStyle="1" w:styleId="WW8Num37z0">
    <w:name w:val="WW8Num37z0"/>
    <w:rsid w:val="0055321C"/>
    <w:rPr>
      <w:rFonts w:ascii="Times New Roman" w:hAnsi="Times New Roman"/>
      <w:b w:val="0"/>
      <w:i w:val="0"/>
      <w:sz w:val="20"/>
      <w:u w:val="none"/>
    </w:rPr>
  </w:style>
  <w:style w:type="character" w:customStyle="1" w:styleId="WW8Num38z1">
    <w:name w:val="WW8Num38z1"/>
    <w:rsid w:val="0055321C"/>
    <w:rPr>
      <w:rFonts w:ascii="Courier New" w:hAnsi="Courier New"/>
    </w:rPr>
  </w:style>
  <w:style w:type="character" w:customStyle="1" w:styleId="WW8Num38z2">
    <w:name w:val="WW8Num38z2"/>
    <w:rsid w:val="0055321C"/>
    <w:rPr>
      <w:rFonts w:ascii="Wingdings" w:hAnsi="Wingdings"/>
    </w:rPr>
  </w:style>
  <w:style w:type="character" w:customStyle="1" w:styleId="WW8Num38z3">
    <w:name w:val="WW8Num38z3"/>
    <w:rsid w:val="0055321C"/>
    <w:rPr>
      <w:rFonts w:ascii="Symbol" w:hAnsi="Symbol"/>
    </w:rPr>
  </w:style>
  <w:style w:type="character" w:customStyle="1" w:styleId="WW8Num39z1">
    <w:name w:val="WW8Num39z1"/>
    <w:rsid w:val="0055321C"/>
    <w:rPr>
      <w:rFonts w:ascii="Courier New" w:hAnsi="Courier New"/>
    </w:rPr>
  </w:style>
  <w:style w:type="character" w:customStyle="1" w:styleId="WW8Num39z2">
    <w:name w:val="WW8Num39z2"/>
    <w:rsid w:val="0055321C"/>
    <w:rPr>
      <w:rFonts w:ascii="Wingdings" w:hAnsi="Wingdings"/>
    </w:rPr>
  </w:style>
  <w:style w:type="character" w:customStyle="1" w:styleId="WW8Num39z3">
    <w:name w:val="WW8Num39z3"/>
    <w:rsid w:val="0055321C"/>
    <w:rPr>
      <w:rFonts w:ascii="Symbol" w:hAnsi="Symbol"/>
    </w:rPr>
  </w:style>
  <w:style w:type="character" w:customStyle="1" w:styleId="WW8Num41z0">
    <w:name w:val="WW8Num41z0"/>
    <w:rsid w:val="0055321C"/>
    <w:rPr>
      <w:rFonts w:ascii="Wingdings" w:hAnsi="Wingdings" w:cs="Times New Roman"/>
    </w:rPr>
  </w:style>
  <w:style w:type="character" w:customStyle="1" w:styleId="WW8Num44z0">
    <w:name w:val="WW8Num44z0"/>
    <w:rsid w:val="0055321C"/>
    <w:rPr>
      <w:b/>
    </w:rPr>
  </w:style>
  <w:style w:type="character" w:customStyle="1" w:styleId="WW8Num46z0">
    <w:name w:val="WW8Num46z0"/>
    <w:rsid w:val="0055321C"/>
    <w:rPr>
      <w:rFonts w:ascii="Symbol" w:hAnsi="Symbol"/>
    </w:rPr>
  </w:style>
  <w:style w:type="character" w:customStyle="1" w:styleId="WW8Num46z1">
    <w:name w:val="WW8Num46z1"/>
    <w:rsid w:val="0055321C"/>
    <w:rPr>
      <w:rFonts w:ascii="Courier New" w:hAnsi="Courier New"/>
    </w:rPr>
  </w:style>
  <w:style w:type="character" w:customStyle="1" w:styleId="WW8Num46z2">
    <w:name w:val="WW8Num46z2"/>
    <w:rsid w:val="0055321C"/>
    <w:rPr>
      <w:rFonts w:ascii="Wingdings" w:hAnsi="Wingdings"/>
    </w:rPr>
  </w:style>
  <w:style w:type="character" w:customStyle="1" w:styleId="WW8Num48z0">
    <w:name w:val="WW8Num48z0"/>
    <w:rsid w:val="0055321C"/>
    <w:rPr>
      <w:rFonts w:ascii="Times New Roman" w:hAnsi="Times New Roman"/>
      <w:b w:val="0"/>
      <w:i w:val="0"/>
      <w:color w:val="000000"/>
      <w:sz w:val="24"/>
      <w:u w:val="none"/>
    </w:rPr>
  </w:style>
  <w:style w:type="character" w:customStyle="1" w:styleId="WW8Num49z0">
    <w:name w:val="WW8Num49z0"/>
    <w:rsid w:val="0055321C"/>
    <w:rPr>
      <w:rFonts w:ascii="Symbol" w:hAnsi="Symbol"/>
    </w:rPr>
  </w:style>
  <w:style w:type="character" w:customStyle="1" w:styleId="WW8Num50z0">
    <w:name w:val="WW8Num50z0"/>
    <w:rsid w:val="0055321C"/>
    <w:rPr>
      <w:rFonts w:ascii="Times New Roman" w:hAnsi="Times New Roman"/>
      <w:b/>
    </w:rPr>
  </w:style>
  <w:style w:type="character" w:customStyle="1" w:styleId="WW8Num51z0">
    <w:name w:val="WW8Num51z0"/>
    <w:rsid w:val="0055321C"/>
    <w:rPr>
      <w:rFonts w:ascii="Arial" w:hAnsi="Arial"/>
      <w:b w:val="0"/>
      <w:i w:val="0"/>
      <w:sz w:val="20"/>
      <w:u w:val="none"/>
    </w:rPr>
  </w:style>
  <w:style w:type="character" w:customStyle="1" w:styleId="WW8Num55z0">
    <w:name w:val="WW8Num55z0"/>
    <w:rsid w:val="0055321C"/>
    <w:rPr>
      <w:rFonts w:ascii="Arial" w:hAnsi="Arial"/>
      <w:b w:val="0"/>
      <w:i w:val="0"/>
      <w:sz w:val="20"/>
    </w:rPr>
  </w:style>
  <w:style w:type="character" w:customStyle="1" w:styleId="WW8Num57z0">
    <w:name w:val="WW8Num57z0"/>
    <w:rsid w:val="0055321C"/>
    <w:rPr>
      <w:b/>
      <w:i/>
    </w:rPr>
  </w:style>
  <w:style w:type="character" w:customStyle="1" w:styleId="WW8Num58z0">
    <w:name w:val="WW8Num58z0"/>
    <w:rsid w:val="0055321C"/>
    <w:rPr>
      <w:rFonts w:ascii="Symbol" w:hAnsi="Symbol"/>
    </w:rPr>
  </w:style>
  <w:style w:type="character" w:customStyle="1" w:styleId="WW8Num58z1">
    <w:name w:val="WW8Num58z1"/>
    <w:rsid w:val="0055321C"/>
    <w:rPr>
      <w:rFonts w:ascii="Courier New" w:hAnsi="Courier New"/>
    </w:rPr>
  </w:style>
  <w:style w:type="character" w:customStyle="1" w:styleId="WW8Num58z2">
    <w:name w:val="WW8Num58z2"/>
    <w:rsid w:val="0055321C"/>
    <w:rPr>
      <w:rFonts w:ascii="Wingdings" w:hAnsi="Wingdings"/>
    </w:rPr>
  </w:style>
  <w:style w:type="character" w:customStyle="1" w:styleId="WW8Num59z0">
    <w:name w:val="WW8Num59z0"/>
    <w:rsid w:val="0055321C"/>
    <w:rPr>
      <w:rFonts w:ascii="Arial" w:hAnsi="Arial"/>
      <w:b/>
      <w:i w:val="0"/>
      <w:sz w:val="20"/>
      <w:u w:val="none"/>
    </w:rPr>
  </w:style>
  <w:style w:type="character" w:customStyle="1" w:styleId="WW8Num62z0">
    <w:name w:val="WW8Num62z0"/>
    <w:rsid w:val="0055321C"/>
    <w:rPr>
      <w:rFonts w:ascii="Symbol" w:hAnsi="Symbol"/>
    </w:rPr>
  </w:style>
  <w:style w:type="character" w:customStyle="1" w:styleId="WW8Num65z0">
    <w:name w:val="WW8Num65z0"/>
    <w:rsid w:val="0055321C"/>
    <w:rPr>
      <w:rFonts w:ascii="Symbol" w:hAnsi="Symbol"/>
    </w:rPr>
  </w:style>
  <w:style w:type="character" w:customStyle="1" w:styleId="WW8Num65z1">
    <w:name w:val="WW8Num65z1"/>
    <w:rsid w:val="0055321C"/>
    <w:rPr>
      <w:rFonts w:ascii="Courier New" w:hAnsi="Courier New"/>
    </w:rPr>
  </w:style>
  <w:style w:type="character" w:customStyle="1" w:styleId="WW8Num65z2">
    <w:name w:val="WW8Num65z2"/>
    <w:rsid w:val="0055321C"/>
    <w:rPr>
      <w:rFonts w:ascii="Wingdings" w:hAnsi="Wingdings"/>
    </w:rPr>
  </w:style>
  <w:style w:type="character" w:customStyle="1" w:styleId="WW8Num66z0">
    <w:name w:val="WW8Num66z0"/>
    <w:rsid w:val="0055321C"/>
    <w:rPr>
      <w:rFonts w:ascii="Symbol" w:hAnsi="Symbol"/>
    </w:rPr>
  </w:style>
  <w:style w:type="character" w:customStyle="1" w:styleId="WW8Num69z0">
    <w:name w:val="WW8Num69z0"/>
    <w:rsid w:val="0055321C"/>
    <w:rPr>
      <w:b/>
    </w:rPr>
  </w:style>
  <w:style w:type="character" w:customStyle="1" w:styleId="WW8Num70z0">
    <w:name w:val="WW8Num70z0"/>
    <w:rsid w:val="0055321C"/>
    <w:rPr>
      <w:rFonts w:ascii="Times New Roman" w:eastAsia="Times New Roman" w:hAnsi="Times New Roman" w:cs="Times New Roman"/>
    </w:rPr>
  </w:style>
  <w:style w:type="character" w:customStyle="1" w:styleId="WW8Num70z1">
    <w:name w:val="WW8Num70z1"/>
    <w:rsid w:val="0055321C"/>
    <w:rPr>
      <w:rFonts w:ascii="Courier New" w:hAnsi="Courier New"/>
    </w:rPr>
  </w:style>
  <w:style w:type="character" w:customStyle="1" w:styleId="WW8Num70z2">
    <w:name w:val="WW8Num70z2"/>
    <w:rsid w:val="0055321C"/>
    <w:rPr>
      <w:rFonts w:ascii="Wingdings" w:hAnsi="Wingdings"/>
    </w:rPr>
  </w:style>
  <w:style w:type="character" w:customStyle="1" w:styleId="WW8Num70z3">
    <w:name w:val="WW8Num70z3"/>
    <w:rsid w:val="0055321C"/>
    <w:rPr>
      <w:rFonts w:ascii="Symbol" w:hAnsi="Symbol"/>
    </w:rPr>
  </w:style>
  <w:style w:type="character" w:customStyle="1" w:styleId="WW8Num71z0">
    <w:name w:val="WW8Num71z0"/>
    <w:rsid w:val="0055321C"/>
    <w:rPr>
      <w:b/>
    </w:rPr>
  </w:style>
  <w:style w:type="character" w:customStyle="1" w:styleId="WW8Num72z0">
    <w:name w:val="WW8Num72z0"/>
    <w:rsid w:val="0055321C"/>
    <w:rPr>
      <w:color w:val="000000"/>
      <w:u w:val="none"/>
    </w:rPr>
  </w:style>
  <w:style w:type="character" w:customStyle="1" w:styleId="WW8Num74z0">
    <w:name w:val="WW8Num74z0"/>
    <w:rsid w:val="0055321C"/>
    <w:rPr>
      <w:u w:val="single"/>
    </w:rPr>
  </w:style>
  <w:style w:type="character" w:customStyle="1" w:styleId="WW8Num75z0">
    <w:name w:val="WW8Num75z0"/>
    <w:rsid w:val="0055321C"/>
    <w:rPr>
      <w:rFonts w:ascii="Symbol" w:hAnsi="Symbol"/>
      <w:color w:val="auto"/>
      <w:sz w:val="28"/>
    </w:rPr>
  </w:style>
  <w:style w:type="character" w:customStyle="1" w:styleId="WW8Num76z0">
    <w:name w:val="WW8Num76z0"/>
    <w:rsid w:val="0055321C"/>
    <w:rPr>
      <w:rFonts w:ascii="Symbol" w:hAnsi="Symbol"/>
    </w:rPr>
  </w:style>
  <w:style w:type="character" w:customStyle="1" w:styleId="WW8Num76z1">
    <w:name w:val="WW8Num76z1"/>
    <w:rsid w:val="0055321C"/>
    <w:rPr>
      <w:rFonts w:ascii="Courier New" w:hAnsi="Courier New"/>
    </w:rPr>
  </w:style>
  <w:style w:type="character" w:customStyle="1" w:styleId="WW8Num76z2">
    <w:name w:val="WW8Num76z2"/>
    <w:rsid w:val="0055321C"/>
    <w:rPr>
      <w:rFonts w:ascii="Wingdings" w:hAnsi="Wingdings"/>
    </w:rPr>
  </w:style>
  <w:style w:type="character" w:customStyle="1" w:styleId="WW8Num77z0">
    <w:name w:val="WW8Num77z0"/>
    <w:rsid w:val="0055321C"/>
    <w:rPr>
      <w:rFonts w:ascii="Arial" w:eastAsia="Times New Roman" w:hAnsi="Arial" w:cs="Arial"/>
      <w:b/>
    </w:rPr>
  </w:style>
  <w:style w:type="character" w:customStyle="1" w:styleId="WW8Num77z1">
    <w:name w:val="WW8Num77z1"/>
    <w:rsid w:val="0055321C"/>
    <w:rPr>
      <w:rFonts w:ascii="Courier New" w:hAnsi="Courier New"/>
    </w:rPr>
  </w:style>
  <w:style w:type="character" w:customStyle="1" w:styleId="WW8Num77z2">
    <w:name w:val="WW8Num77z2"/>
    <w:rsid w:val="0055321C"/>
    <w:rPr>
      <w:rFonts w:ascii="Wingdings" w:hAnsi="Wingdings"/>
    </w:rPr>
  </w:style>
  <w:style w:type="character" w:customStyle="1" w:styleId="WW8Num77z3">
    <w:name w:val="WW8Num77z3"/>
    <w:rsid w:val="0055321C"/>
    <w:rPr>
      <w:rFonts w:ascii="Symbol" w:hAnsi="Symbol"/>
    </w:rPr>
  </w:style>
  <w:style w:type="character" w:customStyle="1" w:styleId="WW8Num78z0">
    <w:name w:val="WW8Num78z0"/>
    <w:rsid w:val="0055321C"/>
    <w:rPr>
      <w:rFonts w:ascii="Symbol" w:hAnsi="Symbol"/>
      <w:color w:val="auto"/>
      <w:sz w:val="28"/>
    </w:rPr>
  </w:style>
  <w:style w:type="character" w:customStyle="1" w:styleId="WW8Num79z0">
    <w:name w:val="WW8Num79z0"/>
    <w:rsid w:val="0055321C"/>
    <w:rPr>
      <w:color w:val="000000"/>
    </w:rPr>
  </w:style>
  <w:style w:type="character" w:customStyle="1" w:styleId="WW8Num80z0">
    <w:name w:val="WW8Num80z0"/>
    <w:rsid w:val="0055321C"/>
    <w:rPr>
      <w:b/>
      <w:i w:val="0"/>
    </w:rPr>
  </w:style>
  <w:style w:type="character" w:customStyle="1" w:styleId="WW8Num81z0">
    <w:name w:val="WW8Num81z0"/>
    <w:rsid w:val="0055321C"/>
    <w:rPr>
      <w:b/>
      <w:i w:val="0"/>
    </w:rPr>
  </w:style>
  <w:style w:type="character" w:customStyle="1" w:styleId="WW8Num83z0">
    <w:name w:val="WW8Num83z0"/>
    <w:rsid w:val="0055321C"/>
    <w:rPr>
      <w:b/>
      <w:i w:val="0"/>
    </w:rPr>
  </w:style>
  <w:style w:type="character" w:customStyle="1" w:styleId="WW8Num84z0">
    <w:name w:val="WW8Num84z0"/>
    <w:rsid w:val="0055321C"/>
    <w:rPr>
      <w:rFonts w:ascii="Times New Roman" w:eastAsia="Times New Roman" w:hAnsi="Times New Roman" w:cs="Times New Roman"/>
    </w:rPr>
  </w:style>
  <w:style w:type="character" w:customStyle="1" w:styleId="WW8Num84z1">
    <w:name w:val="WW8Num84z1"/>
    <w:rsid w:val="0055321C"/>
    <w:rPr>
      <w:rFonts w:ascii="Courier New" w:hAnsi="Courier New"/>
    </w:rPr>
  </w:style>
  <w:style w:type="character" w:customStyle="1" w:styleId="WW8Num84z2">
    <w:name w:val="WW8Num84z2"/>
    <w:rsid w:val="0055321C"/>
    <w:rPr>
      <w:rFonts w:ascii="Wingdings" w:hAnsi="Wingdings"/>
    </w:rPr>
  </w:style>
  <w:style w:type="character" w:customStyle="1" w:styleId="WW8Num84z3">
    <w:name w:val="WW8Num84z3"/>
    <w:rsid w:val="0055321C"/>
    <w:rPr>
      <w:rFonts w:ascii="Symbol" w:hAnsi="Symbol"/>
    </w:rPr>
  </w:style>
  <w:style w:type="character" w:customStyle="1" w:styleId="WW8Num85z0">
    <w:name w:val="WW8Num85z0"/>
    <w:rsid w:val="0055321C"/>
    <w:rPr>
      <w:rFonts w:ascii="Symbol" w:hAnsi="Symbol"/>
    </w:rPr>
  </w:style>
  <w:style w:type="character" w:customStyle="1" w:styleId="WW8Num86z0">
    <w:name w:val="WW8Num86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87z0">
    <w:name w:val="WW8Num87z0"/>
    <w:rsid w:val="0055321C"/>
    <w:rPr>
      <w:rFonts w:ascii="Wingdings" w:hAnsi="Wingdings"/>
      <w:sz w:val="12"/>
    </w:rPr>
  </w:style>
  <w:style w:type="character" w:customStyle="1" w:styleId="WW8Num88z0">
    <w:name w:val="WW8Num88z0"/>
    <w:rsid w:val="0055321C"/>
    <w:rPr>
      <w:rFonts w:ascii="Symbol" w:hAnsi="Symbol"/>
      <w:color w:val="auto"/>
      <w:sz w:val="28"/>
    </w:rPr>
  </w:style>
  <w:style w:type="character" w:customStyle="1" w:styleId="WW8Num89z0">
    <w:name w:val="WW8Num89z0"/>
    <w:rsid w:val="0055321C"/>
    <w:rPr>
      <w:rFonts w:ascii="Symbol" w:hAnsi="Symbol"/>
      <w:color w:val="auto"/>
      <w:sz w:val="28"/>
    </w:rPr>
  </w:style>
  <w:style w:type="character" w:customStyle="1" w:styleId="WW8Num90z0">
    <w:name w:val="WW8Num90z0"/>
    <w:rsid w:val="0055321C"/>
    <w:rPr>
      <w:rFonts w:ascii="Symbol" w:hAnsi="Symbol"/>
    </w:rPr>
  </w:style>
  <w:style w:type="character" w:customStyle="1" w:styleId="WW8Num91z0">
    <w:name w:val="WW8Num91z0"/>
    <w:rsid w:val="0055321C"/>
    <w:rPr>
      <w:rFonts w:ascii="Wingdings" w:hAnsi="Wingdings"/>
    </w:rPr>
  </w:style>
  <w:style w:type="character" w:customStyle="1" w:styleId="WW8Num93z0">
    <w:name w:val="WW8Num93z0"/>
    <w:rsid w:val="0055321C"/>
    <w:rPr>
      <w:rFonts w:ascii="Symbol" w:hAnsi="Symbol"/>
    </w:rPr>
  </w:style>
  <w:style w:type="character" w:customStyle="1" w:styleId="WW8Num93z1">
    <w:name w:val="WW8Num93z1"/>
    <w:rsid w:val="0055321C"/>
    <w:rPr>
      <w:rFonts w:ascii="Courier New" w:hAnsi="Courier New"/>
    </w:rPr>
  </w:style>
  <w:style w:type="character" w:customStyle="1" w:styleId="WW8Num93z2">
    <w:name w:val="WW8Num93z2"/>
    <w:rsid w:val="0055321C"/>
    <w:rPr>
      <w:rFonts w:ascii="Wingdings" w:hAnsi="Wingdings"/>
    </w:rPr>
  </w:style>
  <w:style w:type="character" w:customStyle="1" w:styleId="WW8Num94z0">
    <w:name w:val="WW8Num94z0"/>
    <w:rsid w:val="0055321C"/>
    <w:rPr>
      <w:sz w:val="24"/>
    </w:rPr>
  </w:style>
  <w:style w:type="character" w:customStyle="1" w:styleId="WW8Num95z0">
    <w:name w:val="WW8Num95z0"/>
    <w:rsid w:val="0055321C"/>
    <w:rPr>
      <w:rFonts w:ascii="Times New Roman" w:eastAsia="Times New Roman" w:hAnsi="Times New Roman" w:cs="Times New Roman"/>
    </w:rPr>
  </w:style>
  <w:style w:type="character" w:customStyle="1" w:styleId="WW8Num95z1">
    <w:name w:val="WW8Num95z1"/>
    <w:rsid w:val="0055321C"/>
    <w:rPr>
      <w:rFonts w:ascii="Courier New" w:hAnsi="Courier New"/>
    </w:rPr>
  </w:style>
  <w:style w:type="character" w:customStyle="1" w:styleId="WW8Num95z2">
    <w:name w:val="WW8Num95z2"/>
    <w:rsid w:val="0055321C"/>
    <w:rPr>
      <w:rFonts w:ascii="Wingdings" w:hAnsi="Wingdings"/>
    </w:rPr>
  </w:style>
  <w:style w:type="character" w:customStyle="1" w:styleId="WW8Num95z3">
    <w:name w:val="WW8Num95z3"/>
    <w:rsid w:val="0055321C"/>
    <w:rPr>
      <w:rFonts w:ascii="Symbol" w:hAnsi="Symbol"/>
    </w:rPr>
  </w:style>
  <w:style w:type="character" w:customStyle="1" w:styleId="WW8Num96z0">
    <w:name w:val="WW8Num96z0"/>
    <w:rsid w:val="0055321C"/>
    <w:rPr>
      <w:rFonts w:ascii="Symbol" w:hAnsi="Symbol"/>
      <w:color w:val="auto"/>
      <w:sz w:val="28"/>
    </w:rPr>
  </w:style>
  <w:style w:type="character" w:customStyle="1" w:styleId="WW8Num97z0">
    <w:name w:val="WW8Num97z0"/>
    <w:rsid w:val="0055321C"/>
    <w:rPr>
      <w:rFonts w:ascii="Wingdings" w:hAnsi="Wingdings"/>
    </w:rPr>
  </w:style>
  <w:style w:type="character" w:customStyle="1" w:styleId="WW8Num98z0">
    <w:name w:val="WW8Num98z0"/>
    <w:rsid w:val="0055321C"/>
    <w:rPr>
      <w:sz w:val="24"/>
    </w:rPr>
  </w:style>
  <w:style w:type="character" w:customStyle="1" w:styleId="WW8Num99z0">
    <w:name w:val="WW8Num99z0"/>
    <w:rsid w:val="0055321C"/>
    <w:rPr>
      <w:rFonts w:ascii="Times New Roman" w:hAnsi="Times New Roman"/>
    </w:rPr>
  </w:style>
  <w:style w:type="character" w:customStyle="1" w:styleId="WW8Num100z0">
    <w:name w:val="WW8Num100z0"/>
    <w:rsid w:val="0055321C"/>
    <w:rPr>
      <w:rFonts w:ascii="Symbol" w:hAnsi="Symbol"/>
    </w:rPr>
  </w:style>
  <w:style w:type="character" w:customStyle="1" w:styleId="WW8Num101z0">
    <w:name w:val="WW8Num101z0"/>
    <w:rsid w:val="0055321C"/>
    <w:rPr>
      <w:b/>
      <w:i w:val="0"/>
    </w:rPr>
  </w:style>
  <w:style w:type="character" w:customStyle="1" w:styleId="WW8Num104z0">
    <w:name w:val="WW8Num104z0"/>
    <w:rsid w:val="0055321C"/>
    <w:rPr>
      <w:rFonts w:ascii="Arial" w:hAnsi="Arial"/>
    </w:rPr>
  </w:style>
  <w:style w:type="character" w:customStyle="1" w:styleId="WW8Num104z1">
    <w:name w:val="WW8Num104z1"/>
    <w:rsid w:val="0055321C"/>
    <w:rPr>
      <w:rFonts w:ascii="Courier New" w:hAnsi="Courier New" w:cs="a)"/>
    </w:rPr>
  </w:style>
  <w:style w:type="character" w:customStyle="1" w:styleId="WW8Num104z2">
    <w:name w:val="WW8Num104z2"/>
    <w:rsid w:val="0055321C"/>
    <w:rPr>
      <w:rFonts w:ascii="Wingdings" w:hAnsi="Wingdings"/>
    </w:rPr>
  </w:style>
  <w:style w:type="character" w:customStyle="1" w:styleId="WW8Num104z3">
    <w:name w:val="WW8Num104z3"/>
    <w:rsid w:val="0055321C"/>
    <w:rPr>
      <w:rFonts w:ascii="Symbol" w:hAnsi="Symbol"/>
    </w:rPr>
  </w:style>
  <w:style w:type="character" w:customStyle="1" w:styleId="WW8Num105z0">
    <w:name w:val="WW8Num105z0"/>
    <w:rsid w:val="0055321C"/>
    <w:rPr>
      <w:rFonts w:ascii="Symbol" w:hAnsi="Symbol"/>
    </w:rPr>
  </w:style>
  <w:style w:type="character" w:customStyle="1" w:styleId="WW8Num106z0">
    <w:name w:val="WW8Num106z0"/>
    <w:rsid w:val="0055321C"/>
    <w:rPr>
      <w:rFonts w:ascii="Times New Roman" w:eastAsia="Times New Roman" w:hAnsi="Times New Roman" w:cs="Times New Roman"/>
    </w:rPr>
  </w:style>
  <w:style w:type="character" w:customStyle="1" w:styleId="WW8Num106z1">
    <w:name w:val="WW8Num106z1"/>
    <w:rsid w:val="0055321C"/>
    <w:rPr>
      <w:rFonts w:ascii="Courier New" w:hAnsi="Courier New"/>
    </w:rPr>
  </w:style>
  <w:style w:type="character" w:customStyle="1" w:styleId="WW8Num106z2">
    <w:name w:val="WW8Num106z2"/>
    <w:rsid w:val="0055321C"/>
    <w:rPr>
      <w:rFonts w:ascii="Wingdings" w:hAnsi="Wingdings"/>
    </w:rPr>
  </w:style>
  <w:style w:type="character" w:customStyle="1" w:styleId="WW8Num106z3">
    <w:name w:val="WW8Num106z3"/>
    <w:rsid w:val="0055321C"/>
    <w:rPr>
      <w:rFonts w:ascii="Symbol" w:hAnsi="Symbol"/>
    </w:rPr>
  </w:style>
  <w:style w:type="character" w:customStyle="1" w:styleId="WW8Num111z0">
    <w:name w:val="WW8Num111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112z0">
    <w:name w:val="WW8Num112z0"/>
    <w:rsid w:val="0055321C"/>
    <w:rPr>
      <w:rFonts w:ascii="Symbol" w:hAnsi="Symbol"/>
    </w:rPr>
  </w:style>
  <w:style w:type="character" w:customStyle="1" w:styleId="WW8Num113z0">
    <w:name w:val="WW8Num113z0"/>
    <w:rsid w:val="0055321C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13z1">
    <w:name w:val="WW8Num113z1"/>
    <w:rsid w:val="0055321C"/>
    <w:rPr>
      <w:rFonts w:ascii="Arial" w:hAnsi="Arial"/>
      <w:b/>
      <w:i w:val="0"/>
      <w:sz w:val="26"/>
    </w:rPr>
  </w:style>
  <w:style w:type="character" w:customStyle="1" w:styleId="WW8Num113z2">
    <w:name w:val="WW8Num113z2"/>
    <w:rsid w:val="0055321C"/>
    <w:rPr>
      <w:rFonts w:ascii="Arial" w:hAnsi="Arial"/>
      <w:b/>
      <w:i w:val="0"/>
      <w:sz w:val="24"/>
      <w:szCs w:val="24"/>
    </w:rPr>
  </w:style>
  <w:style w:type="character" w:customStyle="1" w:styleId="WW8Num114z0">
    <w:name w:val="WW8Num114z0"/>
    <w:rsid w:val="0055321C"/>
    <w:rPr>
      <w:color w:val="000000"/>
      <w:sz w:val="24"/>
    </w:rPr>
  </w:style>
  <w:style w:type="character" w:customStyle="1" w:styleId="WW8Num116z0">
    <w:name w:val="WW8Num116z0"/>
    <w:rsid w:val="0055321C"/>
    <w:rPr>
      <w:rFonts w:ascii="a)" w:hAnsi="a)"/>
    </w:rPr>
  </w:style>
  <w:style w:type="character" w:customStyle="1" w:styleId="WW8Num118z0">
    <w:name w:val="WW8Num118z0"/>
    <w:rsid w:val="0055321C"/>
    <w:rPr>
      <w:rFonts w:ascii="Times New Roman" w:hAnsi="Times New Roman"/>
    </w:rPr>
  </w:style>
  <w:style w:type="character" w:customStyle="1" w:styleId="WW8Num121z0">
    <w:name w:val="WW8Num121z0"/>
    <w:rsid w:val="0055321C"/>
    <w:rPr>
      <w:rFonts w:ascii="Wingdings" w:hAnsi="Wingdings"/>
    </w:rPr>
  </w:style>
  <w:style w:type="character" w:customStyle="1" w:styleId="WW8Num121z1">
    <w:name w:val="WW8Num121z1"/>
    <w:rsid w:val="0055321C"/>
    <w:rPr>
      <w:rFonts w:ascii="Courier New" w:hAnsi="Courier New"/>
    </w:rPr>
  </w:style>
  <w:style w:type="character" w:customStyle="1" w:styleId="WW8Num121z3">
    <w:name w:val="WW8Num121z3"/>
    <w:rsid w:val="0055321C"/>
    <w:rPr>
      <w:rFonts w:ascii="Symbol" w:hAnsi="Symbol"/>
    </w:rPr>
  </w:style>
  <w:style w:type="character" w:customStyle="1" w:styleId="WW8Num123z0">
    <w:name w:val="WW8Num123z0"/>
    <w:rsid w:val="0055321C"/>
    <w:rPr>
      <w:rFonts w:ascii="Symbol" w:hAnsi="Symbol"/>
    </w:rPr>
  </w:style>
  <w:style w:type="character" w:customStyle="1" w:styleId="WW8Num124z0">
    <w:name w:val="WW8Num124z0"/>
    <w:rsid w:val="0055321C"/>
    <w:rPr>
      <w:rFonts w:ascii="Symbol" w:hAnsi="Symbol"/>
    </w:rPr>
  </w:style>
  <w:style w:type="character" w:customStyle="1" w:styleId="WW8Num127z0">
    <w:name w:val="WW8Num127z0"/>
    <w:rsid w:val="0055321C"/>
    <w:rPr>
      <w:rFonts w:ascii="Symbol" w:hAnsi="Symbol"/>
    </w:rPr>
  </w:style>
  <w:style w:type="character" w:customStyle="1" w:styleId="WW8Num127z1">
    <w:name w:val="WW8Num127z1"/>
    <w:rsid w:val="0055321C"/>
    <w:rPr>
      <w:rFonts w:ascii="Courier New" w:hAnsi="Courier New"/>
    </w:rPr>
  </w:style>
  <w:style w:type="character" w:customStyle="1" w:styleId="WW8Num127z2">
    <w:name w:val="WW8Num127z2"/>
    <w:rsid w:val="0055321C"/>
    <w:rPr>
      <w:rFonts w:ascii="Wingdings" w:hAnsi="Wingdings"/>
    </w:rPr>
  </w:style>
  <w:style w:type="character" w:customStyle="1" w:styleId="WW8Num128z0">
    <w:name w:val="WW8Num128z0"/>
    <w:rsid w:val="0055321C"/>
    <w:rPr>
      <w:rFonts w:ascii="Times New Roman" w:hAnsi="Times New Roman"/>
    </w:rPr>
  </w:style>
  <w:style w:type="character" w:customStyle="1" w:styleId="WW8Num129z0">
    <w:name w:val="WW8Num129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130z0">
    <w:name w:val="WW8Num130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133z0">
    <w:name w:val="WW8Num133z0"/>
    <w:rsid w:val="0055321C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34z0">
    <w:name w:val="WW8Num134z0"/>
    <w:rsid w:val="0055321C"/>
    <w:rPr>
      <w:b w:val="0"/>
      <w:i w:val="0"/>
    </w:rPr>
  </w:style>
  <w:style w:type="character" w:customStyle="1" w:styleId="WW8Num135z0">
    <w:name w:val="WW8Num135z0"/>
    <w:rsid w:val="0055321C"/>
    <w:rPr>
      <w:color w:val="000000"/>
      <w:sz w:val="24"/>
    </w:rPr>
  </w:style>
  <w:style w:type="character" w:customStyle="1" w:styleId="WW8Num137z0">
    <w:name w:val="WW8Num137z0"/>
    <w:rsid w:val="0055321C"/>
    <w:rPr>
      <w:rFonts w:ascii="Times New Roman" w:hAnsi="Times New Roman"/>
      <w:b w:val="0"/>
      <w:i w:val="0"/>
      <w:color w:val="000000"/>
      <w:sz w:val="24"/>
      <w:u w:val="none"/>
    </w:rPr>
  </w:style>
  <w:style w:type="character" w:customStyle="1" w:styleId="WW8Num138z0">
    <w:name w:val="WW8Num138z0"/>
    <w:rsid w:val="0055321C"/>
    <w:rPr>
      <w:rFonts w:ascii="Symbol" w:hAnsi="Symbol"/>
    </w:rPr>
  </w:style>
  <w:style w:type="character" w:customStyle="1" w:styleId="WW8Num138z2">
    <w:name w:val="WW8Num138z2"/>
    <w:rsid w:val="0055321C"/>
    <w:rPr>
      <w:rFonts w:ascii="Wingdings" w:hAnsi="Wingdings"/>
    </w:rPr>
  </w:style>
  <w:style w:type="character" w:customStyle="1" w:styleId="WW8Num138z4">
    <w:name w:val="WW8Num138z4"/>
    <w:rsid w:val="0055321C"/>
    <w:rPr>
      <w:rFonts w:ascii="Courier New" w:hAnsi="Courier New"/>
    </w:rPr>
  </w:style>
  <w:style w:type="character" w:customStyle="1" w:styleId="WW8Num139z0">
    <w:name w:val="WW8Num139z0"/>
    <w:rsid w:val="0055321C"/>
    <w:rPr>
      <w:rFonts w:ascii="Symbol" w:hAnsi="Symbol"/>
    </w:rPr>
  </w:style>
  <w:style w:type="character" w:customStyle="1" w:styleId="WW8Num140z1">
    <w:name w:val="WW8Num140z1"/>
    <w:rsid w:val="0055321C"/>
    <w:rPr>
      <w:rFonts w:ascii="Courier New" w:hAnsi="Courier New"/>
    </w:rPr>
  </w:style>
  <w:style w:type="character" w:customStyle="1" w:styleId="WW8Num140z2">
    <w:name w:val="WW8Num140z2"/>
    <w:rsid w:val="0055321C"/>
    <w:rPr>
      <w:rFonts w:ascii="Wingdings" w:hAnsi="Wingdings"/>
    </w:rPr>
  </w:style>
  <w:style w:type="character" w:customStyle="1" w:styleId="WW8Num140z3">
    <w:name w:val="WW8Num140z3"/>
    <w:rsid w:val="0055321C"/>
    <w:rPr>
      <w:rFonts w:ascii="Symbol" w:hAnsi="Symbol"/>
    </w:rPr>
  </w:style>
  <w:style w:type="character" w:customStyle="1" w:styleId="WW8Num141z0">
    <w:name w:val="WW8Num141z0"/>
    <w:rsid w:val="0055321C"/>
    <w:rPr>
      <w:rFonts w:ascii="Symbol" w:hAnsi="Symbol"/>
      <w:color w:val="auto"/>
      <w:sz w:val="28"/>
    </w:rPr>
  </w:style>
  <w:style w:type="character" w:customStyle="1" w:styleId="WW8Num143z0">
    <w:name w:val="WW8Num143z0"/>
    <w:rsid w:val="0055321C"/>
    <w:rPr>
      <w:rFonts w:ascii="Symbol" w:hAnsi="Symbol"/>
    </w:rPr>
  </w:style>
  <w:style w:type="character" w:customStyle="1" w:styleId="WW8Num143z1">
    <w:name w:val="WW8Num143z1"/>
    <w:rsid w:val="0055321C"/>
    <w:rPr>
      <w:rFonts w:ascii="Courier New" w:hAnsi="Courier New"/>
    </w:rPr>
  </w:style>
  <w:style w:type="character" w:customStyle="1" w:styleId="WW8Num143z2">
    <w:name w:val="WW8Num143z2"/>
    <w:rsid w:val="0055321C"/>
    <w:rPr>
      <w:rFonts w:ascii="Wingdings" w:hAnsi="Wingdings"/>
    </w:rPr>
  </w:style>
  <w:style w:type="character" w:customStyle="1" w:styleId="WW8Num144z0">
    <w:name w:val="WW8Num144z0"/>
    <w:rsid w:val="0055321C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44z1">
    <w:name w:val="WW8Num144z1"/>
    <w:rsid w:val="0055321C"/>
    <w:rPr>
      <w:rFonts w:ascii="Arial" w:hAnsi="Arial"/>
      <w:b/>
      <w:i w:val="0"/>
      <w:sz w:val="26"/>
    </w:rPr>
  </w:style>
  <w:style w:type="character" w:customStyle="1" w:styleId="WW8Num144z2">
    <w:name w:val="WW8Num144z2"/>
    <w:rsid w:val="0055321C"/>
    <w:rPr>
      <w:rFonts w:ascii="Arial" w:hAnsi="Arial"/>
      <w:b/>
      <w:i w:val="0"/>
      <w:sz w:val="24"/>
      <w:szCs w:val="24"/>
    </w:rPr>
  </w:style>
  <w:style w:type="character" w:customStyle="1" w:styleId="WW8Num147z0">
    <w:name w:val="WW8Num147z0"/>
    <w:rsid w:val="0055321C"/>
    <w:rPr>
      <w:rFonts w:ascii="Courier New" w:hAnsi="Courier New" w:cs="Courier New"/>
    </w:rPr>
  </w:style>
  <w:style w:type="character" w:customStyle="1" w:styleId="WW8Num147z2">
    <w:name w:val="WW8Num147z2"/>
    <w:rsid w:val="0055321C"/>
    <w:rPr>
      <w:rFonts w:ascii="Wingdings" w:hAnsi="Wingdings" w:cs="Times New Roman"/>
    </w:rPr>
  </w:style>
  <w:style w:type="character" w:customStyle="1" w:styleId="WW8Num147z3">
    <w:name w:val="WW8Num147z3"/>
    <w:rsid w:val="0055321C"/>
    <w:rPr>
      <w:rFonts w:ascii="Symbol" w:hAnsi="Symbol" w:cs="Times New Roman"/>
    </w:rPr>
  </w:style>
  <w:style w:type="character" w:customStyle="1" w:styleId="WW8Num150z0">
    <w:name w:val="WW8Num150z0"/>
    <w:rsid w:val="0055321C"/>
    <w:rPr>
      <w:rFonts w:ascii="Symbol" w:hAnsi="Symbol"/>
    </w:rPr>
  </w:style>
  <w:style w:type="character" w:customStyle="1" w:styleId="WW8Num150z1">
    <w:name w:val="WW8Num150z1"/>
    <w:rsid w:val="0055321C"/>
    <w:rPr>
      <w:rFonts w:ascii="Courier New" w:hAnsi="Courier New"/>
    </w:rPr>
  </w:style>
  <w:style w:type="character" w:customStyle="1" w:styleId="WW8Num150z2">
    <w:name w:val="WW8Num150z2"/>
    <w:rsid w:val="0055321C"/>
    <w:rPr>
      <w:rFonts w:ascii="Wingdings" w:hAnsi="Wingdings"/>
    </w:rPr>
  </w:style>
  <w:style w:type="character" w:customStyle="1" w:styleId="WW8Num151z0">
    <w:name w:val="WW8Num151z0"/>
    <w:rsid w:val="0055321C"/>
    <w:rPr>
      <w:rFonts w:ascii="Times New Roman" w:hAnsi="Times New Roman"/>
    </w:rPr>
  </w:style>
  <w:style w:type="character" w:customStyle="1" w:styleId="WW8Num155z0">
    <w:name w:val="WW8Num155z0"/>
    <w:rsid w:val="0055321C"/>
    <w:rPr>
      <w:rFonts w:ascii="Symbol" w:hAnsi="Symbol"/>
    </w:rPr>
  </w:style>
  <w:style w:type="character" w:customStyle="1" w:styleId="WW8Num156z0">
    <w:name w:val="WW8Num156z0"/>
    <w:rsid w:val="0055321C"/>
    <w:rPr>
      <w:rFonts w:ascii="Symbol" w:hAnsi="Symbol"/>
    </w:rPr>
  </w:style>
  <w:style w:type="character" w:customStyle="1" w:styleId="WW8Num157z0">
    <w:name w:val="WW8Num157z0"/>
    <w:rsid w:val="0055321C"/>
    <w:rPr>
      <w:rFonts w:ascii="Symbol" w:hAnsi="Symbol"/>
    </w:rPr>
  </w:style>
  <w:style w:type="character" w:customStyle="1" w:styleId="WW8Num159z0">
    <w:name w:val="WW8Num159z0"/>
    <w:rsid w:val="0055321C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59z1">
    <w:name w:val="WW8Num159z1"/>
    <w:rsid w:val="0055321C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61z0">
    <w:name w:val="WW8Num161z0"/>
    <w:rsid w:val="0055321C"/>
    <w:rPr>
      <w:rFonts w:ascii="Symbol" w:hAnsi="Symbol"/>
    </w:rPr>
  </w:style>
  <w:style w:type="character" w:customStyle="1" w:styleId="WW8Num163z0">
    <w:name w:val="WW8Num163z0"/>
    <w:rsid w:val="0055321C"/>
    <w:rPr>
      <w:rFonts w:ascii="Symbol" w:hAnsi="Symbol"/>
    </w:rPr>
  </w:style>
  <w:style w:type="character" w:customStyle="1" w:styleId="WW8Num164z0">
    <w:name w:val="WW8Num164z0"/>
    <w:rsid w:val="0055321C"/>
    <w:rPr>
      <w:rFonts w:ascii="Times New Roman" w:hAnsi="Times New Roman"/>
      <w:b w:val="0"/>
      <w:i w:val="0"/>
      <w:sz w:val="20"/>
      <w:u w:val="single"/>
    </w:rPr>
  </w:style>
  <w:style w:type="character" w:customStyle="1" w:styleId="WW8Num167z0">
    <w:name w:val="WW8Num167z0"/>
    <w:rsid w:val="0055321C"/>
    <w:rPr>
      <w:rFonts w:ascii="Arial" w:eastAsia="Times New Roman" w:hAnsi="Arial" w:cs="Arial"/>
      <w:b/>
    </w:rPr>
  </w:style>
  <w:style w:type="character" w:customStyle="1" w:styleId="WW8Num167z1">
    <w:name w:val="WW8Num167z1"/>
    <w:rsid w:val="0055321C"/>
    <w:rPr>
      <w:rFonts w:ascii="Courier New" w:hAnsi="Courier New"/>
    </w:rPr>
  </w:style>
  <w:style w:type="character" w:customStyle="1" w:styleId="WW8Num167z2">
    <w:name w:val="WW8Num167z2"/>
    <w:rsid w:val="0055321C"/>
    <w:rPr>
      <w:rFonts w:ascii="Wingdings" w:hAnsi="Wingdings"/>
    </w:rPr>
  </w:style>
  <w:style w:type="character" w:customStyle="1" w:styleId="WW8Num167z3">
    <w:name w:val="WW8Num167z3"/>
    <w:rsid w:val="0055321C"/>
    <w:rPr>
      <w:rFonts w:ascii="Symbol" w:hAnsi="Symbol"/>
    </w:rPr>
  </w:style>
  <w:style w:type="character" w:customStyle="1" w:styleId="WW8Num169z0">
    <w:name w:val="WW8Num169z0"/>
    <w:rsid w:val="0055321C"/>
    <w:rPr>
      <w:rFonts w:ascii="Symbol" w:hAnsi="Symbol"/>
    </w:rPr>
  </w:style>
  <w:style w:type="character" w:customStyle="1" w:styleId="WW8Num169z1">
    <w:name w:val="WW8Num169z1"/>
    <w:rsid w:val="0055321C"/>
    <w:rPr>
      <w:rFonts w:ascii="Courier New" w:hAnsi="Courier New"/>
    </w:rPr>
  </w:style>
  <w:style w:type="character" w:customStyle="1" w:styleId="WW8Num169z2">
    <w:name w:val="WW8Num169z2"/>
    <w:rsid w:val="0055321C"/>
    <w:rPr>
      <w:rFonts w:ascii="Wingdings" w:hAnsi="Wingdings"/>
    </w:rPr>
  </w:style>
  <w:style w:type="character" w:customStyle="1" w:styleId="WW8Num170z0">
    <w:name w:val="WW8Num170z0"/>
    <w:rsid w:val="0055321C"/>
    <w:rPr>
      <w:rFonts w:ascii="Times New Roman" w:eastAsia="Times New Roman" w:hAnsi="Times New Roman" w:cs="Times New Roman"/>
    </w:rPr>
  </w:style>
  <w:style w:type="character" w:customStyle="1" w:styleId="WW8Num170z1">
    <w:name w:val="WW8Num170z1"/>
    <w:rsid w:val="0055321C"/>
    <w:rPr>
      <w:rFonts w:ascii="Courier New" w:hAnsi="Courier New"/>
    </w:rPr>
  </w:style>
  <w:style w:type="character" w:customStyle="1" w:styleId="WW8Num170z2">
    <w:name w:val="WW8Num170z2"/>
    <w:rsid w:val="0055321C"/>
    <w:rPr>
      <w:rFonts w:ascii="Wingdings" w:hAnsi="Wingdings"/>
    </w:rPr>
  </w:style>
  <w:style w:type="character" w:customStyle="1" w:styleId="WW8Num170z3">
    <w:name w:val="WW8Num170z3"/>
    <w:rsid w:val="0055321C"/>
    <w:rPr>
      <w:rFonts w:ascii="Symbol" w:hAnsi="Symbol"/>
    </w:rPr>
  </w:style>
  <w:style w:type="character" w:customStyle="1" w:styleId="WW8Num171z0">
    <w:name w:val="WW8Num171z0"/>
    <w:rsid w:val="0055321C"/>
    <w:rPr>
      <w:rFonts w:ascii="Times New Roman" w:eastAsia="Times New Roman" w:hAnsi="Times New Roman" w:cs="Times New Roman"/>
    </w:rPr>
  </w:style>
  <w:style w:type="character" w:customStyle="1" w:styleId="WW8Num171z1">
    <w:name w:val="WW8Num171z1"/>
    <w:rsid w:val="0055321C"/>
    <w:rPr>
      <w:rFonts w:ascii="Courier New" w:hAnsi="Courier New"/>
    </w:rPr>
  </w:style>
  <w:style w:type="character" w:customStyle="1" w:styleId="WW8Num171z2">
    <w:name w:val="WW8Num171z2"/>
    <w:rsid w:val="0055321C"/>
    <w:rPr>
      <w:rFonts w:ascii="Wingdings" w:hAnsi="Wingdings"/>
    </w:rPr>
  </w:style>
  <w:style w:type="character" w:customStyle="1" w:styleId="WW8Num171z3">
    <w:name w:val="WW8Num171z3"/>
    <w:rsid w:val="0055321C"/>
    <w:rPr>
      <w:rFonts w:ascii="Symbol" w:hAnsi="Symbol"/>
    </w:rPr>
  </w:style>
  <w:style w:type="character" w:customStyle="1" w:styleId="WW8Num172z1">
    <w:name w:val="WW8Num172z1"/>
    <w:rsid w:val="0055321C"/>
    <w:rPr>
      <w:rFonts w:ascii="Courier New" w:hAnsi="Courier New"/>
    </w:rPr>
  </w:style>
  <w:style w:type="character" w:customStyle="1" w:styleId="WW8Num172z2">
    <w:name w:val="WW8Num172z2"/>
    <w:rsid w:val="0055321C"/>
    <w:rPr>
      <w:rFonts w:ascii="Wingdings" w:hAnsi="Wingdings"/>
    </w:rPr>
  </w:style>
  <w:style w:type="character" w:customStyle="1" w:styleId="WW8Num172z3">
    <w:name w:val="WW8Num172z3"/>
    <w:rsid w:val="0055321C"/>
    <w:rPr>
      <w:rFonts w:ascii="Symbol" w:hAnsi="Symbol"/>
    </w:rPr>
  </w:style>
  <w:style w:type="character" w:customStyle="1" w:styleId="WW8Num173z0">
    <w:name w:val="WW8Num173z0"/>
    <w:rsid w:val="0055321C"/>
    <w:rPr>
      <w:rFonts w:ascii="a)" w:hAnsi="a)"/>
    </w:rPr>
  </w:style>
  <w:style w:type="character" w:customStyle="1" w:styleId="WW8Num175z0">
    <w:name w:val="WW8Num175z0"/>
    <w:rsid w:val="0055321C"/>
    <w:rPr>
      <w:rFonts w:ascii="Wingdings" w:hAnsi="Wingdings"/>
    </w:rPr>
  </w:style>
  <w:style w:type="character" w:customStyle="1" w:styleId="WW8Num176z0">
    <w:name w:val="WW8Num176z0"/>
    <w:rsid w:val="0055321C"/>
    <w:rPr>
      <w:rFonts w:ascii="Wingdings" w:hAnsi="Wingdings"/>
    </w:rPr>
  </w:style>
  <w:style w:type="character" w:customStyle="1" w:styleId="WW8Num177z0">
    <w:name w:val="WW8Num177z0"/>
    <w:rsid w:val="0055321C"/>
    <w:rPr>
      <w:rFonts w:ascii="Symbol" w:hAnsi="Symbol"/>
    </w:rPr>
  </w:style>
  <w:style w:type="character" w:customStyle="1" w:styleId="WW8Num179z0">
    <w:name w:val="WW8Num179z0"/>
    <w:rsid w:val="0055321C"/>
    <w:rPr>
      <w:u w:val="none"/>
    </w:rPr>
  </w:style>
  <w:style w:type="character" w:customStyle="1" w:styleId="WW8Num181z0">
    <w:name w:val="WW8Num181z0"/>
    <w:rsid w:val="0055321C"/>
    <w:rPr>
      <w:b/>
      <w:i w:val="0"/>
    </w:rPr>
  </w:style>
  <w:style w:type="character" w:customStyle="1" w:styleId="WW8Num182z0">
    <w:name w:val="WW8Num182z0"/>
    <w:rsid w:val="0055321C"/>
    <w:rPr>
      <w:color w:val="000000"/>
    </w:rPr>
  </w:style>
  <w:style w:type="character" w:customStyle="1" w:styleId="WW8Num184z0">
    <w:name w:val="WW8Num184z0"/>
    <w:rsid w:val="0055321C"/>
    <w:rPr>
      <w:rFonts w:ascii="Wingdings" w:hAnsi="Wingdings"/>
    </w:rPr>
  </w:style>
  <w:style w:type="character" w:customStyle="1" w:styleId="WW8Num185z0">
    <w:name w:val="WW8Num185z0"/>
    <w:rsid w:val="0055321C"/>
    <w:rPr>
      <w:b/>
      <w:i w:val="0"/>
      <w:color w:val="000000"/>
    </w:rPr>
  </w:style>
  <w:style w:type="character" w:customStyle="1" w:styleId="WW8Num186z1">
    <w:name w:val="WW8Num186z1"/>
    <w:rsid w:val="0055321C"/>
    <w:rPr>
      <w:rFonts w:ascii="Courier New" w:hAnsi="Courier New"/>
    </w:rPr>
  </w:style>
  <w:style w:type="character" w:customStyle="1" w:styleId="WW8Num186z2">
    <w:name w:val="WW8Num186z2"/>
    <w:rsid w:val="0055321C"/>
    <w:rPr>
      <w:rFonts w:ascii="Wingdings" w:hAnsi="Wingdings"/>
    </w:rPr>
  </w:style>
  <w:style w:type="character" w:customStyle="1" w:styleId="WW8Num186z3">
    <w:name w:val="WW8Num186z3"/>
    <w:rsid w:val="0055321C"/>
    <w:rPr>
      <w:rFonts w:ascii="Symbol" w:hAnsi="Symbol"/>
    </w:rPr>
  </w:style>
  <w:style w:type="character" w:customStyle="1" w:styleId="WW8Num187z0">
    <w:name w:val="WW8Num187z0"/>
    <w:rsid w:val="0055321C"/>
    <w:rPr>
      <w:rFonts w:ascii="a)" w:hAnsi="a)"/>
    </w:rPr>
  </w:style>
  <w:style w:type="character" w:customStyle="1" w:styleId="WW8Num188z0">
    <w:name w:val="WW8Num188z0"/>
    <w:rsid w:val="0055321C"/>
    <w:rPr>
      <w:b/>
      <w:i w:val="0"/>
    </w:rPr>
  </w:style>
  <w:style w:type="character" w:customStyle="1" w:styleId="WW8Num189z0">
    <w:name w:val="WW8Num189z0"/>
    <w:rsid w:val="0055321C"/>
    <w:rPr>
      <w:rFonts w:ascii="Symbol" w:hAnsi="Symbol"/>
    </w:rPr>
  </w:style>
  <w:style w:type="character" w:customStyle="1" w:styleId="WW8Num190z1">
    <w:name w:val="WW8Num190z1"/>
    <w:rsid w:val="0055321C"/>
    <w:rPr>
      <w:rFonts w:ascii="Courier New" w:hAnsi="Courier New"/>
    </w:rPr>
  </w:style>
  <w:style w:type="character" w:customStyle="1" w:styleId="WW8Num190z2">
    <w:name w:val="WW8Num190z2"/>
    <w:rsid w:val="0055321C"/>
    <w:rPr>
      <w:rFonts w:ascii="Wingdings" w:hAnsi="Wingdings"/>
    </w:rPr>
  </w:style>
  <w:style w:type="character" w:customStyle="1" w:styleId="WW8Num190z3">
    <w:name w:val="WW8Num190z3"/>
    <w:rsid w:val="0055321C"/>
    <w:rPr>
      <w:rFonts w:ascii="Symbol" w:hAnsi="Symbol"/>
    </w:rPr>
  </w:style>
  <w:style w:type="character" w:customStyle="1" w:styleId="WW8Num194z0">
    <w:name w:val="WW8Num194z0"/>
    <w:rsid w:val="0055321C"/>
    <w:rPr>
      <w:u w:val="single"/>
    </w:rPr>
  </w:style>
  <w:style w:type="character" w:customStyle="1" w:styleId="WW8Num195z0">
    <w:name w:val="WW8Num195z0"/>
    <w:rsid w:val="0055321C"/>
    <w:rPr>
      <w:rFonts w:ascii="Symbol" w:hAnsi="Symbol"/>
    </w:rPr>
  </w:style>
  <w:style w:type="character" w:customStyle="1" w:styleId="WW8Num198z0">
    <w:name w:val="WW8Num198z0"/>
    <w:rsid w:val="0055321C"/>
    <w:rPr>
      <w:b w:val="0"/>
      <w:i w:val="0"/>
      <w:sz w:val="24"/>
    </w:rPr>
  </w:style>
  <w:style w:type="character" w:customStyle="1" w:styleId="WW8Num200z0">
    <w:name w:val="WW8Num200z0"/>
    <w:rsid w:val="0055321C"/>
    <w:rPr>
      <w:rFonts w:ascii="Wingdings" w:hAnsi="Wingdings"/>
      <w:caps w:val="0"/>
      <w:smallCaps w:val="0"/>
      <w:strike w:val="0"/>
      <w:dstrike w:val="0"/>
      <w:vanish w:val="0"/>
      <w:color w:val="000000"/>
      <w:position w:val="0"/>
      <w:sz w:val="20"/>
      <w:szCs w:val="20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00z1">
    <w:name w:val="WW8Num200z1"/>
    <w:rsid w:val="0055321C"/>
    <w:rPr>
      <w:rFonts w:ascii="Courier New" w:hAnsi="Courier New" w:cs="a)"/>
    </w:rPr>
  </w:style>
  <w:style w:type="character" w:customStyle="1" w:styleId="WW8Num200z2">
    <w:name w:val="WW8Num200z2"/>
    <w:rsid w:val="0055321C"/>
    <w:rPr>
      <w:rFonts w:ascii="Wingdings" w:hAnsi="Wingdings"/>
    </w:rPr>
  </w:style>
  <w:style w:type="character" w:customStyle="1" w:styleId="WW8Num200z3">
    <w:name w:val="WW8Num200z3"/>
    <w:rsid w:val="0055321C"/>
    <w:rPr>
      <w:rFonts w:ascii="Symbol" w:hAnsi="Symbol"/>
    </w:rPr>
  </w:style>
  <w:style w:type="character" w:customStyle="1" w:styleId="WW8Num201z0">
    <w:name w:val="WW8Num201z0"/>
    <w:rsid w:val="0055321C"/>
    <w:rPr>
      <w:rFonts w:ascii="Times New Roman" w:hAnsi="Times New Roman"/>
    </w:rPr>
  </w:style>
  <w:style w:type="character" w:customStyle="1" w:styleId="WW8Num202z0">
    <w:name w:val="WW8Num202z0"/>
    <w:rsid w:val="0055321C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02z1">
    <w:name w:val="WW8Num202z1"/>
    <w:rsid w:val="0055321C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12z0">
    <w:name w:val="WW8Num212z0"/>
    <w:rsid w:val="0055321C"/>
    <w:rPr>
      <w:rFonts w:ascii="Symbol" w:hAnsi="Symbol"/>
    </w:rPr>
  </w:style>
  <w:style w:type="character" w:customStyle="1" w:styleId="WW8Num212z1">
    <w:name w:val="WW8Num212z1"/>
    <w:rsid w:val="0055321C"/>
    <w:rPr>
      <w:rFonts w:ascii="Courier New" w:hAnsi="Courier New"/>
    </w:rPr>
  </w:style>
  <w:style w:type="character" w:customStyle="1" w:styleId="WW8Num212z2">
    <w:name w:val="WW8Num212z2"/>
    <w:rsid w:val="0055321C"/>
    <w:rPr>
      <w:rFonts w:ascii="Wingdings" w:hAnsi="Wingdings"/>
    </w:rPr>
  </w:style>
  <w:style w:type="character" w:customStyle="1" w:styleId="WW8Num213z0">
    <w:name w:val="WW8Num213z0"/>
    <w:rsid w:val="0055321C"/>
    <w:rPr>
      <w:rFonts w:ascii="Symbol" w:hAnsi="Symbol"/>
    </w:rPr>
  </w:style>
  <w:style w:type="character" w:customStyle="1" w:styleId="WW8Num215z0">
    <w:name w:val="WW8Num215z0"/>
    <w:rsid w:val="0055321C"/>
    <w:rPr>
      <w:color w:val="000000"/>
    </w:rPr>
  </w:style>
  <w:style w:type="character" w:customStyle="1" w:styleId="WW8Num216z0">
    <w:name w:val="WW8Num216z0"/>
    <w:rsid w:val="0055321C"/>
    <w:rPr>
      <w:rFonts w:ascii="Times New Roman" w:eastAsia="Times New Roman" w:hAnsi="Times New Roman" w:cs="Times New Roman"/>
    </w:rPr>
  </w:style>
  <w:style w:type="character" w:customStyle="1" w:styleId="WW8Num216z1">
    <w:name w:val="WW8Num216z1"/>
    <w:rsid w:val="0055321C"/>
    <w:rPr>
      <w:rFonts w:ascii="Courier New" w:hAnsi="Courier New"/>
    </w:rPr>
  </w:style>
  <w:style w:type="character" w:customStyle="1" w:styleId="WW8Num216z2">
    <w:name w:val="WW8Num216z2"/>
    <w:rsid w:val="0055321C"/>
    <w:rPr>
      <w:rFonts w:ascii="Wingdings" w:hAnsi="Wingdings"/>
    </w:rPr>
  </w:style>
  <w:style w:type="character" w:customStyle="1" w:styleId="WW8Num216z3">
    <w:name w:val="WW8Num216z3"/>
    <w:rsid w:val="0055321C"/>
    <w:rPr>
      <w:rFonts w:ascii="Symbol" w:hAnsi="Symbol"/>
    </w:rPr>
  </w:style>
  <w:style w:type="character" w:customStyle="1" w:styleId="WW8Num217z0">
    <w:name w:val="WW8Num217z0"/>
    <w:rsid w:val="0055321C"/>
    <w:rPr>
      <w:b/>
      <w:i w:val="0"/>
    </w:rPr>
  </w:style>
  <w:style w:type="character" w:customStyle="1" w:styleId="WW8Num218z0">
    <w:name w:val="WW8Num218z0"/>
    <w:rsid w:val="0055321C"/>
    <w:rPr>
      <w:rFonts w:ascii="Symbol" w:hAnsi="Symbol"/>
    </w:rPr>
  </w:style>
  <w:style w:type="character" w:customStyle="1" w:styleId="WW8Num219z1">
    <w:name w:val="WW8Num219z1"/>
    <w:rsid w:val="0055321C"/>
    <w:rPr>
      <w:rFonts w:ascii="Courier New" w:hAnsi="Courier New"/>
    </w:rPr>
  </w:style>
  <w:style w:type="character" w:customStyle="1" w:styleId="WW8Num219z2">
    <w:name w:val="WW8Num219z2"/>
    <w:rsid w:val="0055321C"/>
    <w:rPr>
      <w:rFonts w:ascii="Wingdings" w:hAnsi="Wingdings"/>
    </w:rPr>
  </w:style>
  <w:style w:type="character" w:customStyle="1" w:styleId="WW8Num219z3">
    <w:name w:val="WW8Num219z3"/>
    <w:rsid w:val="0055321C"/>
    <w:rPr>
      <w:rFonts w:ascii="Symbol" w:hAnsi="Symbol"/>
    </w:rPr>
  </w:style>
  <w:style w:type="character" w:customStyle="1" w:styleId="WW8Num220z1">
    <w:name w:val="WW8Num220z1"/>
    <w:rsid w:val="0055321C"/>
    <w:rPr>
      <w:rFonts w:ascii="Courier New" w:hAnsi="Courier New"/>
    </w:rPr>
  </w:style>
  <w:style w:type="character" w:customStyle="1" w:styleId="WW8Num220z2">
    <w:name w:val="WW8Num220z2"/>
    <w:rsid w:val="0055321C"/>
    <w:rPr>
      <w:rFonts w:ascii="Wingdings" w:hAnsi="Wingdings"/>
    </w:rPr>
  </w:style>
  <w:style w:type="character" w:customStyle="1" w:styleId="WW8Num220z3">
    <w:name w:val="WW8Num220z3"/>
    <w:rsid w:val="0055321C"/>
    <w:rPr>
      <w:rFonts w:ascii="Symbol" w:hAnsi="Symbol"/>
    </w:rPr>
  </w:style>
  <w:style w:type="character" w:customStyle="1" w:styleId="WW8Num221z0">
    <w:name w:val="WW8Num221z0"/>
    <w:rsid w:val="0055321C"/>
    <w:rPr>
      <w:rFonts w:ascii="Wingdings" w:hAnsi="Wingdings"/>
      <w:sz w:val="12"/>
    </w:rPr>
  </w:style>
  <w:style w:type="character" w:customStyle="1" w:styleId="WW8Num222z0">
    <w:name w:val="WW8Num222z0"/>
    <w:rsid w:val="0055321C"/>
    <w:rPr>
      <w:rFonts w:ascii="Arial" w:hAnsi="Arial"/>
      <w:b/>
      <w:i w:val="0"/>
      <w:sz w:val="24"/>
      <w:u w:val="none"/>
    </w:rPr>
  </w:style>
  <w:style w:type="character" w:customStyle="1" w:styleId="WW8Num223z0">
    <w:name w:val="WW8Num223z0"/>
    <w:rsid w:val="0055321C"/>
    <w:rPr>
      <w:rFonts w:ascii="Symbol" w:hAnsi="Symbol"/>
    </w:rPr>
  </w:style>
  <w:style w:type="character" w:customStyle="1" w:styleId="WW8Num225z0">
    <w:name w:val="WW8Num225z0"/>
    <w:rsid w:val="0055321C"/>
    <w:rPr>
      <w:rFonts w:ascii="Times New Roman" w:hAnsi="Times New Roman"/>
      <w:b w:val="0"/>
      <w:i w:val="0"/>
      <w:sz w:val="20"/>
      <w:u w:val="none"/>
    </w:rPr>
  </w:style>
  <w:style w:type="character" w:customStyle="1" w:styleId="WW8Num226z0">
    <w:name w:val="WW8Num226z0"/>
    <w:rsid w:val="0055321C"/>
    <w:rPr>
      <w:rFonts w:ascii="Symbol" w:hAnsi="Symbol"/>
    </w:rPr>
  </w:style>
  <w:style w:type="character" w:customStyle="1" w:styleId="WW8Num228z0">
    <w:name w:val="WW8Num228z0"/>
    <w:rsid w:val="0055321C"/>
    <w:rPr>
      <w:b w:val="0"/>
      <w:i w:val="0"/>
    </w:rPr>
  </w:style>
  <w:style w:type="character" w:customStyle="1" w:styleId="WW8Num229z0">
    <w:name w:val="WW8Num229z0"/>
    <w:rsid w:val="0055321C"/>
    <w:rPr>
      <w:rFonts w:ascii="Symbol" w:hAnsi="Symbol"/>
    </w:rPr>
  </w:style>
  <w:style w:type="character" w:customStyle="1" w:styleId="WW8Num230z0">
    <w:name w:val="WW8Num230z0"/>
    <w:rsid w:val="0055321C"/>
    <w:rPr>
      <w:b/>
      <w:sz w:val="22"/>
      <w:u w:val="single"/>
    </w:rPr>
  </w:style>
  <w:style w:type="character" w:customStyle="1" w:styleId="WW8Num233z0">
    <w:name w:val="WW8Num233z0"/>
    <w:rsid w:val="0055321C"/>
    <w:rPr>
      <w:rFonts w:ascii="Arial" w:eastAsia="Times New Roman" w:hAnsi="Arial" w:cs="Arial"/>
    </w:rPr>
  </w:style>
  <w:style w:type="character" w:customStyle="1" w:styleId="WW8Num233z1">
    <w:name w:val="WW8Num233z1"/>
    <w:rsid w:val="0055321C"/>
    <w:rPr>
      <w:rFonts w:ascii="Courier New" w:hAnsi="Courier New"/>
    </w:rPr>
  </w:style>
  <w:style w:type="character" w:customStyle="1" w:styleId="WW8Num233z2">
    <w:name w:val="WW8Num233z2"/>
    <w:rsid w:val="0055321C"/>
    <w:rPr>
      <w:rFonts w:ascii="Wingdings" w:hAnsi="Wingdings"/>
    </w:rPr>
  </w:style>
  <w:style w:type="character" w:customStyle="1" w:styleId="WW8Num233z3">
    <w:name w:val="WW8Num233z3"/>
    <w:rsid w:val="0055321C"/>
    <w:rPr>
      <w:rFonts w:ascii="Symbol" w:hAnsi="Symbol"/>
    </w:rPr>
  </w:style>
  <w:style w:type="character" w:customStyle="1" w:styleId="WW8Num237z0">
    <w:name w:val="WW8Num237z0"/>
    <w:rsid w:val="0055321C"/>
    <w:rPr>
      <w:rFonts w:ascii="Times New Roman" w:eastAsia="Times New Roman" w:hAnsi="Times New Roman" w:cs="Times New Roman"/>
    </w:rPr>
  </w:style>
  <w:style w:type="character" w:customStyle="1" w:styleId="WW8Num237z1">
    <w:name w:val="WW8Num237z1"/>
    <w:rsid w:val="0055321C"/>
    <w:rPr>
      <w:rFonts w:ascii="Courier New" w:hAnsi="Courier New"/>
    </w:rPr>
  </w:style>
  <w:style w:type="character" w:customStyle="1" w:styleId="WW8Num237z2">
    <w:name w:val="WW8Num237z2"/>
    <w:rsid w:val="0055321C"/>
    <w:rPr>
      <w:rFonts w:ascii="Wingdings" w:hAnsi="Wingdings"/>
    </w:rPr>
  </w:style>
  <w:style w:type="character" w:customStyle="1" w:styleId="WW8Num237z3">
    <w:name w:val="WW8Num237z3"/>
    <w:rsid w:val="0055321C"/>
    <w:rPr>
      <w:rFonts w:ascii="Symbol" w:hAnsi="Symbol"/>
    </w:rPr>
  </w:style>
  <w:style w:type="character" w:customStyle="1" w:styleId="WW8Num238z1">
    <w:name w:val="WW8Num238z1"/>
    <w:rsid w:val="0055321C"/>
    <w:rPr>
      <w:rFonts w:ascii="Symbol" w:hAnsi="Symbol"/>
    </w:rPr>
  </w:style>
  <w:style w:type="character" w:customStyle="1" w:styleId="WW8Num238z2">
    <w:name w:val="WW8Num238z2"/>
    <w:rsid w:val="0055321C"/>
    <w:rPr>
      <w:rFonts w:ascii="Times New Roman" w:eastAsia="Times New Roman" w:hAnsi="Times New Roman" w:cs="Times New Roman"/>
    </w:rPr>
  </w:style>
  <w:style w:type="character" w:customStyle="1" w:styleId="WW8Num240z0">
    <w:name w:val="WW8Num240z0"/>
    <w:rsid w:val="0055321C"/>
    <w:rPr>
      <w:rFonts w:ascii="Symbol" w:hAnsi="Symbol"/>
    </w:rPr>
  </w:style>
  <w:style w:type="character" w:customStyle="1" w:styleId="WW8Num241z1">
    <w:name w:val="WW8Num241z1"/>
    <w:rsid w:val="0055321C"/>
    <w:rPr>
      <w:rFonts w:ascii="Courier New" w:hAnsi="Courier New" w:cs="Courier New"/>
    </w:rPr>
  </w:style>
  <w:style w:type="character" w:customStyle="1" w:styleId="WW8Num241z2">
    <w:name w:val="WW8Num241z2"/>
    <w:rsid w:val="0055321C"/>
    <w:rPr>
      <w:rFonts w:ascii="Wingdings" w:hAnsi="Wingdings" w:cs="Times New Roman"/>
    </w:rPr>
  </w:style>
  <w:style w:type="character" w:customStyle="1" w:styleId="WW8Num241z3">
    <w:name w:val="WW8Num241z3"/>
    <w:rsid w:val="0055321C"/>
    <w:rPr>
      <w:rFonts w:ascii="Symbol" w:hAnsi="Symbol" w:cs="Times New Roman"/>
    </w:rPr>
  </w:style>
  <w:style w:type="character" w:customStyle="1" w:styleId="WW8Num242z0">
    <w:name w:val="WW8Num242z0"/>
    <w:rsid w:val="0055321C"/>
    <w:rPr>
      <w:rFonts w:ascii="Wingdings" w:hAnsi="Wingdings"/>
    </w:rPr>
  </w:style>
  <w:style w:type="character" w:customStyle="1" w:styleId="WW8Num243z0">
    <w:name w:val="WW8Num243z0"/>
    <w:rsid w:val="0055321C"/>
    <w:rPr>
      <w:rFonts w:ascii="Times New Roman" w:eastAsia="Times New Roman" w:hAnsi="Times New Roman" w:cs="Times New Roman"/>
    </w:rPr>
  </w:style>
  <w:style w:type="character" w:customStyle="1" w:styleId="WW8Num243z1">
    <w:name w:val="WW8Num243z1"/>
    <w:rsid w:val="0055321C"/>
    <w:rPr>
      <w:rFonts w:ascii="Courier New" w:hAnsi="Courier New"/>
    </w:rPr>
  </w:style>
  <w:style w:type="character" w:customStyle="1" w:styleId="WW8Num243z2">
    <w:name w:val="WW8Num243z2"/>
    <w:rsid w:val="0055321C"/>
    <w:rPr>
      <w:rFonts w:ascii="Wingdings" w:hAnsi="Wingdings"/>
    </w:rPr>
  </w:style>
  <w:style w:type="character" w:customStyle="1" w:styleId="WW8Num243z3">
    <w:name w:val="WW8Num243z3"/>
    <w:rsid w:val="0055321C"/>
    <w:rPr>
      <w:rFonts w:ascii="Symbol" w:hAnsi="Symbol"/>
    </w:rPr>
  </w:style>
  <w:style w:type="character" w:customStyle="1" w:styleId="WW8Num244z0">
    <w:name w:val="WW8Num244z0"/>
    <w:rsid w:val="0055321C"/>
    <w:rPr>
      <w:rFonts w:ascii="Symbol" w:hAnsi="Symbol"/>
    </w:rPr>
  </w:style>
  <w:style w:type="character" w:customStyle="1" w:styleId="WW8Num246z0">
    <w:name w:val="WW8Num246z0"/>
    <w:rsid w:val="0055321C"/>
    <w:rPr>
      <w:rFonts w:ascii="Symbol" w:hAnsi="Symbol"/>
    </w:rPr>
  </w:style>
  <w:style w:type="character" w:customStyle="1" w:styleId="WW8Num247z0">
    <w:name w:val="WW8Num247z0"/>
    <w:rsid w:val="0055321C"/>
    <w:rPr>
      <w:rFonts w:ascii="Symbol" w:hAnsi="Symbol"/>
    </w:rPr>
  </w:style>
  <w:style w:type="character" w:customStyle="1" w:styleId="WW8Num247z1">
    <w:name w:val="WW8Num247z1"/>
    <w:rsid w:val="0055321C"/>
    <w:rPr>
      <w:rFonts w:ascii="Courier New" w:hAnsi="Courier New"/>
    </w:rPr>
  </w:style>
  <w:style w:type="character" w:customStyle="1" w:styleId="WW8Num247z2">
    <w:name w:val="WW8Num247z2"/>
    <w:rsid w:val="0055321C"/>
    <w:rPr>
      <w:rFonts w:ascii="Wingdings" w:hAnsi="Wingdings"/>
    </w:rPr>
  </w:style>
  <w:style w:type="character" w:customStyle="1" w:styleId="WW8Num248z0">
    <w:name w:val="WW8Num248z0"/>
    <w:rsid w:val="0055321C"/>
    <w:rPr>
      <w:rFonts w:ascii="Symbol" w:hAnsi="Symbol"/>
    </w:rPr>
  </w:style>
  <w:style w:type="character" w:customStyle="1" w:styleId="WW8Num248z1">
    <w:name w:val="WW8Num248z1"/>
    <w:rsid w:val="0055321C"/>
    <w:rPr>
      <w:rFonts w:ascii="Courier New" w:hAnsi="Courier New"/>
    </w:rPr>
  </w:style>
  <w:style w:type="character" w:customStyle="1" w:styleId="WW8Num248z2">
    <w:name w:val="WW8Num248z2"/>
    <w:rsid w:val="0055321C"/>
    <w:rPr>
      <w:rFonts w:ascii="Wingdings" w:hAnsi="Wingdings"/>
    </w:rPr>
  </w:style>
  <w:style w:type="character" w:customStyle="1" w:styleId="WW8Num251z1">
    <w:name w:val="WW8Num251z1"/>
    <w:rsid w:val="0055321C"/>
    <w:rPr>
      <w:rFonts w:ascii="Courier New" w:hAnsi="Courier New"/>
    </w:rPr>
  </w:style>
  <w:style w:type="character" w:customStyle="1" w:styleId="WW8Num251z2">
    <w:name w:val="WW8Num251z2"/>
    <w:rsid w:val="0055321C"/>
    <w:rPr>
      <w:rFonts w:ascii="Wingdings" w:hAnsi="Wingdings"/>
    </w:rPr>
  </w:style>
  <w:style w:type="character" w:customStyle="1" w:styleId="WW8Num251z3">
    <w:name w:val="WW8Num251z3"/>
    <w:rsid w:val="0055321C"/>
    <w:rPr>
      <w:rFonts w:ascii="Symbol" w:hAnsi="Symbol"/>
    </w:rPr>
  </w:style>
  <w:style w:type="character" w:customStyle="1" w:styleId="WW8Num253z0">
    <w:name w:val="WW8Num253z0"/>
    <w:rsid w:val="0055321C"/>
    <w:rPr>
      <w:rFonts w:ascii="Symbol" w:hAnsi="Symbol"/>
    </w:rPr>
  </w:style>
  <w:style w:type="character" w:customStyle="1" w:styleId="WW8Num255z0">
    <w:name w:val="WW8Num255z0"/>
    <w:rsid w:val="0055321C"/>
    <w:rPr>
      <w:sz w:val="24"/>
    </w:rPr>
  </w:style>
  <w:style w:type="character" w:customStyle="1" w:styleId="WW8Num258z0">
    <w:name w:val="WW8Num258z0"/>
    <w:rsid w:val="0055321C"/>
    <w:rPr>
      <w:rFonts w:ascii="Times New Roman" w:hAnsi="Times New Roman" w:cs="Times New Roman"/>
    </w:rPr>
  </w:style>
  <w:style w:type="character" w:customStyle="1" w:styleId="WW8Num259z0">
    <w:name w:val="WW8Num259z0"/>
    <w:rsid w:val="0055321C"/>
    <w:rPr>
      <w:rFonts w:ascii="Arial" w:hAnsi="Arial"/>
      <w:b w:val="0"/>
      <w:i w:val="0"/>
      <w:sz w:val="24"/>
      <w:u w:val="none"/>
    </w:rPr>
  </w:style>
  <w:style w:type="character" w:customStyle="1" w:styleId="WW8Num260z0">
    <w:name w:val="WW8Num260z0"/>
    <w:rsid w:val="0055321C"/>
    <w:rPr>
      <w:rFonts w:ascii="Arial" w:hAnsi="Arial"/>
      <w:b w:val="0"/>
      <w:i w:val="0"/>
      <w:sz w:val="20"/>
      <w:u w:val="none"/>
    </w:rPr>
  </w:style>
  <w:style w:type="character" w:customStyle="1" w:styleId="WW8Num262z0">
    <w:name w:val="WW8Num262z0"/>
    <w:rsid w:val="0055321C"/>
    <w:rPr>
      <w:rFonts w:ascii="Symbol" w:hAnsi="Symbol"/>
    </w:rPr>
  </w:style>
  <w:style w:type="character" w:customStyle="1" w:styleId="WW8Num265z0">
    <w:name w:val="WW8Num265z0"/>
    <w:rsid w:val="0055321C"/>
    <w:rPr>
      <w:rFonts w:ascii="Symbol" w:hAnsi="Symbol"/>
    </w:rPr>
  </w:style>
  <w:style w:type="character" w:customStyle="1" w:styleId="WW8Num267z0">
    <w:name w:val="WW8Num267z0"/>
    <w:rsid w:val="0055321C"/>
    <w:rPr>
      <w:rFonts w:ascii="Symbol" w:hAnsi="Symbol"/>
    </w:rPr>
  </w:style>
  <w:style w:type="character" w:customStyle="1" w:styleId="WW8Num267z1">
    <w:name w:val="WW8Num267z1"/>
    <w:rsid w:val="0055321C"/>
    <w:rPr>
      <w:rFonts w:ascii="Courier New" w:hAnsi="Courier New"/>
    </w:rPr>
  </w:style>
  <w:style w:type="character" w:customStyle="1" w:styleId="WW8Num267z2">
    <w:name w:val="WW8Num267z2"/>
    <w:rsid w:val="0055321C"/>
    <w:rPr>
      <w:rFonts w:ascii="Wingdings" w:hAnsi="Wingdings"/>
    </w:rPr>
  </w:style>
  <w:style w:type="character" w:customStyle="1" w:styleId="WW8Num268z0">
    <w:name w:val="WW8Num268z0"/>
    <w:rsid w:val="0055321C"/>
    <w:rPr>
      <w:rFonts w:ascii="Times New Roman" w:eastAsia="Times New Roman" w:hAnsi="Times New Roman" w:cs="Times New Roman"/>
    </w:rPr>
  </w:style>
  <w:style w:type="character" w:customStyle="1" w:styleId="WW8Num268z1">
    <w:name w:val="WW8Num268z1"/>
    <w:rsid w:val="0055321C"/>
    <w:rPr>
      <w:rFonts w:ascii="Courier New" w:hAnsi="Courier New"/>
    </w:rPr>
  </w:style>
  <w:style w:type="character" w:customStyle="1" w:styleId="WW8Num268z2">
    <w:name w:val="WW8Num268z2"/>
    <w:rsid w:val="0055321C"/>
    <w:rPr>
      <w:rFonts w:ascii="Wingdings" w:hAnsi="Wingdings"/>
    </w:rPr>
  </w:style>
  <w:style w:type="character" w:customStyle="1" w:styleId="WW8Num268z3">
    <w:name w:val="WW8Num268z3"/>
    <w:rsid w:val="0055321C"/>
    <w:rPr>
      <w:rFonts w:ascii="Symbol" w:hAnsi="Symbol"/>
    </w:rPr>
  </w:style>
  <w:style w:type="character" w:customStyle="1" w:styleId="WW8Num270z0">
    <w:name w:val="WW8Num270z0"/>
    <w:rsid w:val="0055321C"/>
    <w:rPr>
      <w:color w:val="000000"/>
      <w:sz w:val="24"/>
    </w:rPr>
  </w:style>
  <w:style w:type="character" w:customStyle="1" w:styleId="WW8Num271z0">
    <w:name w:val="WW8Num271z0"/>
    <w:rsid w:val="0055321C"/>
    <w:rPr>
      <w:rFonts w:ascii="Wingdings" w:hAnsi="Wingdings"/>
    </w:rPr>
  </w:style>
  <w:style w:type="character" w:customStyle="1" w:styleId="WW8Num273z0">
    <w:name w:val="WW8Num273z0"/>
    <w:rsid w:val="0055321C"/>
    <w:rPr>
      <w:rFonts w:ascii="Symbol" w:hAnsi="Symbol"/>
    </w:rPr>
  </w:style>
  <w:style w:type="character" w:customStyle="1" w:styleId="WW8Num275z1">
    <w:name w:val="WW8Num275z1"/>
    <w:rsid w:val="0055321C"/>
    <w:rPr>
      <w:rFonts w:ascii="Courier New" w:hAnsi="Courier New"/>
    </w:rPr>
  </w:style>
  <w:style w:type="character" w:customStyle="1" w:styleId="WW8Num275z2">
    <w:name w:val="WW8Num275z2"/>
    <w:rsid w:val="0055321C"/>
    <w:rPr>
      <w:rFonts w:ascii="Wingdings" w:hAnsi="Wingdings"/>
    </w:rPr>
  </w:style>
  <w:style w:type="character" w:customStyle="1" w:styleId="WW8Num275z3">
    <w:name w:val="WW8Num275z3"/>
    <w:rsid w:val="0055321C"/>
    <w:rPr>
      <w:rFonts w:ascii="Symbol" w:hAnsi="Symbol"/>
    </w:rPr>
  </w:style>
  <w:style w:type="character" w:customStyle="1" w:styleId="WW8Num276z0">
    <w:name w:val="WW8Num276z0"/>
    <w:rsid w:val="0055321C"/>
    <w:rPr>
      <w:rFonts w:ascii="Times New Roman" w:hAnsi="Times New Roman"/>
      <w:b/>
      <w:i w:val="0"/>
      <w:sz w:val="24"/>
      <w:u w:val="none"/>
    </w:rPr>
  </w:style>
  <w:style w:type="character" w:customStyle="1" w:styleId="WW8Num277z0">
    <w:name w:val="WW8Num277z0"/>
    <w:rsid w:val="0055321C"/>
    <w:rPr>
      <w:rFonts w:ascii="Symbol" w:hAnsi="Symbol" w:cs="Times New Roman"/>
    </w:rPr>
  </w:style>
  <w:style w:type="character" w:customStyle="1" w:styleId="WW8Num284z0">
    <w:name w:val="WW8Num284z0"/>
    <w:rsid w:val="0055321C"/>
    <w:rPr>
      <w:rFonts w:ascii="Times New Roman" w:eastAsia="Times New Roman" w:hAnsi="Times New Roman" w:cs="Times New Roman"/>
      <w:b w:val="0"/>
      <w:sz w:val="20"/>
    </w:rPr>
  </w:style>
  <w:style w:type="character" w:customStyle="1" w:styleId="WW8Num284z1">
    <w:name w:val="WW8Num284z1"/>
    <w:rsid w:val="0055321C"/>
    <w:rPr>
      <w:rFonts w:ascii="Courier New" w:hAnsi="Courier New"/>
    </w:rPr>
  </w:style>
  <w:style w:type="character" w:customStyle="1" w:styleId="WW8Num284z2">
    <w:name w:val="WW8Num284z2"/>
    <w:rsid w:val="0055321C"/>
    <w:rPr>
      <w:rFonts w:ascii="Wingdings" w:hAnsi="Wingdings"/>
    </w:rPr>
  </w:style>
  <w:style w:type="character" w:customStyle="1" w:styleId="WW8Num284z3">
    <w:name w:val="WW8Num284z3"/>
    <w:rsid w:val="0055321C"/>
    <w:rPr>
      <w:rFonts w:ascii="Symbol" w:hAnsi="Symbol"/>
    </w:rPr>
  </w:style>
  <w:style w:type="character" w:customStyle="1" w:styleId="WW8Num287z0">
    <w:name w:val="WW8Num287z0"/>
    <w:rsid w:val="0055321C"/>
    <w:rPr>
      <w:rFonts w:ascii="Wingdings" w:hAnsi="Wingdings"/>
    </w:rPr>
  </w:style>
  <w:style w:type="character" w:customStyle="1" w:styleId="WW8Num289z0">
    <w:name w:val="WW8Num289z0"/>
    <w:rsid w:val="0055321C"/>
    <w:rPr>
      <w:color w:val="000000"/>
    </w:rPr>
  </w:style>
  <w:style w:type="character" w:customStyle="1" w:styleId="WW8Num290z0">
    <w:name w:val="WW8Num290z0"/>
    <w:rsid w:val="0055321C"/>
    <w:rPr>
      <w:rFonts w:ascii="Times New Roman" w:hAnsi="Times New Roman"/>
      <w:b w:val="0"/>
      <w:i w:val="0"/>
      <w:sz w:val="20"/>
      <w:u w:val="none"/>
    </w:rPr>
  </w:style>
  <w:style w:type="character" w:customStyle="1" w:styleId="WW8Num291z0">
    <w:name w:val="WW8Num291z0"/>
    <w:rsid w:val="0055321C"/>
    <w:rPr>
      <w:rFonts w:ascii="Times New Roman" w:eastAsia="Times New Roman" w:hAnsi="Times New Roman" w:cs="Times New Roman"/>
    </w:rPr>
  </w:style>
  <w:style w:type="character" w:customStyle="1" w:styleId="WW8Num291z1">
    <w:name w:val="WW8Num291z1"/>
    <w:rsid w:val="0055321C"/>
    <w:rPr>
      <w:rFonts w:ascii="Courier New" w:hAnsi="Courier New"/>
    </w:rPr>
  </w:style>
  <w:style w:type="character" w:customStyle="1" w:styleId="WW8Num291z2">
    <w:name w:val="WW8Num291z2"/>
    <w:rsid w:val="0055321C"/>
    <w:rPr>
      <w:rFonts w:ascii="Wingdings" w:hAnsi="Wingdings"/>
    </w:rPr>
  </w:style>
  <w:style w:type="character" w:customStyle="1" w:styleId="WW8Num291z3">
    <w:name w:val="WW8Num291z3"/>
    <w:rsid w:val="0055321C"/>
    <w:rPr>
      <w:rFonts w:ascii="Symbol" w:hAnsi="Symbol"/>
    </w:rPr>
  </w:style>
  <w:style w:type="character" w:customStyle="1" w:styleId="WW8Num294z0">
    <w:name w:val="WW8Num294z0"/>
    <w:rsid w:val="0055321C"/>
    <w:rPr>
      <w:rFonts w:ascii="Symbol" w:hAnsi="Symbol"/>
      <w:color w:val="auto"/>
      <w:sz w:val="28"/>
    </w:rPr>
  </w:style>
  <w:style w:type="character" w:customStyle="1" w:styleId="WW8Num295z0">
    <w:name w:val="WW8Num295z0"/>
    <w:rsid w:val="0055321C"/>
    <w:rPr>
      <w:rFonts w:ascii="Symbol" w:hAnsi="Symbol"/>
    </w:rPr>
  </w:style>
  <w:style w:type="character" w:customStyle="1" w:styleId="WW8Num295z1">
    <w:name w:val="WW8Num295z1"/>
    <w:rsid w:val="0055321C"/>
    <w:rPr>
      <w:rFonts w:ascii="Courier New" w:hAnsi="Courier New" w:cs="a)"/>
    </w:rPr>
  </w:style>
  <w:style w:type="character" w:customStyle="1" w:styleId="WW8Num295z2">
    <w:name w:val="WW8Num295z2"/>
    <w:rsid w:val="0055321C"/>
    <w:rPr>
      <w:rFonts w:ascii="Wingdings" w:hAnsi="Wingdings"/>
    </w:rPr>
  </w:style>
  <w:style w:type="character" w:customStyle="1" w:styleId="WW8Num297z0">
    <w:name w:val="WW8Num297z0"/>
    <w:rsid w:val="0055321C"/>
    <w:rPr>
      <w:rFonts w:ascii="Symbol" w:hAnsi="Symbol"/>
      <w:caps w:val="0"/>
      <w:smallCaps w:val="0"/>
      <w:strike w:val="0"/>
      <w:dstrike w:val="0"/>
      <w:vanish w:val="0"/>
      <w:color w:val="000000"/>
      <w:position w:val="0"/>
      <w:sz w:val="20"/>
      <w:szCs w:val="20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97z1">
    <w:name w:val="WW8Num297z1"/>
    <w:rsid w:val="0055321C"/>
    <w:rPr>
      <w:rFonts w:ascii="Courier New" w:hAnsi="Courier New" w:cs="a)"/>
    </w:rPr>
  </w:style>
  <w:style w:type="character" w:customStyle="1" w:styleId="WW8Num297z2">
    <w:name w:val="WW8Num297z2"/>
    <w:rsid w:val="0055321C"/>
    <w:rPr>
      <w:rFonts w:ascii="Wingdings" w:hAnsi="Wingdings"/>
    </w:rPr>
  </w:style>
  <w:style w:type="character" w:customStyle="1" w:styleId="WW8Num297z3">
    <w:name w:val="WW8Num297z3"/>
    <w:rsid w:val="0055321C"/>
    <w:rPr>
      <w:rFonts w:ascii="Symbol" w:hAnsi="Symbol"/>
    </w:rPr>
  </w:style>
  <w:style w:type="character" w:customStyle="1" w:styleId="WW8Num298z0">
    <w:name w:val="WW8Num298z0"/>
    <w:rsid w:val="0055321C"/>
    <w:rPr>
      <w:rFonts w:ascii="Symbol" w:hAnsi="Symbol"/>
    </w:rPr>
  </w:style>
  <w:style w:type="character" w:customStyle="1" w:styleId="WW8Num299z0">
    <w:name w:val="WW8Num299z0"/>
    <w:rsid w:val="0055321C"/>
    <w:rPr>
      <w:rFonts w:ascii="Arial" w:hAnsi="Arial"/>
      <w:b/>
      <w:i w:val="0"/>
      <w:sz w:val="20"/>
    </w:rPr>
  </w:style>
  <w:style w:type="character" w:customStyle="1" w:styleId="WW8Num300z0">
    <w:name w:val="WW8Num300z0"/>
    <w:rsid w:val="0055321C"/>
    <w:rPr>
      <w:sz w:val="24"/>
    </w:rPr>
  </w:style>
  <w:style w:type="character" w:customStyle="1" w:styleId="WW8Num302z0">
    <w:name w:val="WW8Num302z0"/>
    <w:rsid w:val="0055321C"/>
    <w:rPr>
      <w:rFonts w:ascii="Symbol" w:hAnsi="Symbol"/>
    </w:rPr>
  </w:style>
  <w:style w:type="character" w:customStyle="1" w:styleId="WW8Num305z0">
    <w:name w:val="WW8Num305z0"/>
    <w:rsid w:val="0055321C"/>
    <w:rPr>
      <w:rFonts w:ascii="Symbol" w:hAnsi="Symbol"/>
    </w:rPr>
  </w:style>
  <w:style w:type="character" w:customStyle="1" w:styleId="WW8Num306z0">
    <w:name w:val="WW8Num306z0"/>
    <w:rsid w:val="0055321C"/>
    <w:rPr>
      <w:rFonts w:ascii="Times New Roman" w:hAnsi="Times New Roman"/>
      <w:b w:val="0"/>
      <w:i w:val="0"/>
      <w:sz w:val="22"/>
      <w:u w:val="none"/>
    </w:rPr>
  </w:style>
  <w:style w:type="character" w:customStyle="1" w:styleId="WW8Num308z0">
    <w:name w:val="WW8Num308z0"/>
    <w:rsid w:val="0055321C"/>
    <w:rPr>
      <w:b w:val="0"/>
      <w:i w:val="0"/>
    </w:rPr>
  </w:style>
  <w:style w:type="character" w:customStyle="1" w:styleId="WW8Num312z0">
    <w:name w:val="WW8Num312z0"/>
    <w:rsid w:val="0055321C"/>
    <w:rPr>
      <w:b/>
    </w:rPr>
  </w:style>
  <w:style w:type="character" w:customStyle="1" w:styleId="WW8Num313z0">
    <w:name w:val="WW8Num313z0"/>
    <w:rsid w:val="0055321C"/>
    <w:rPr>
      <w:rFonts w:ascii="Symbol" w:hAnsi="Symbol"/>
    </w:rPr>
  </w:style>
  <w:style w:type="character" w:customStyle="1" w:styleId="WW8Num314z0">
    <w:name w:val="WW8Num314z0"/>
    <w:rsid w:val="0055321C"/>
    <w:rPr>
      <w:rFonts w:ascii="Times New Roman" w:hAnsi="Times New Roman"/>
    </w:rPr>
  </w:style>
  <w:style w:type="character" w:customStyle="1" w:styleId="WW8Num315z0">
    <w:name w:val="WW8Num315z0"/>
    <w:rsid w:val="0055321C"/>
    <w:rPr>
      <w:rFonts w:ascii="a)" w:hAnsi="a)"/>
    </w:rPr>
  </w:style>
  <w:style w:type="character" w:customStyle="1" w:styleId="WW8Num316z0">
    <w:name w:val="WW8Num316z0"/>
    <w:rsid w:val="0055321C"/>
    <w:rPr>
      <w:rFonts w:ascii="Symbol" w:hAnsi="Symbol"/>
    </w:rPr>
  </w:style>
  <w:style w:type="character" w:customStyle="1" w:styleId="WW8Num317z1">
    <w:name w:val="WW8Num317z1"/>
    <w:rsid w:val="0055321C"/>
    <w:rPr>
      <w:rFonts w:ascii="Courier New" w:hAnsi="Courier New" w:cs="Courier New"/>
    </w:rPr>
  </w:style>
  <w:style w:type="character" w:customStyle="1" w:styleId="WW8Num317z2">
    <w:name w:val="WW8Num317z2"/>
    <w:rsid w:val="0055321C"/>
    <w:rPr>
      <w:rFonts w:ascii="Wingdings" w:hAnsi="Wingdings" w:cs="Times New Roman"/>
    </w:rPr>
  </w:style>
  <w:style w:type="character" w:customStyle="1" w:styleId="WW8Num317z3">
    <w:name w:val="WW8Num317z3"/>
    <w:rsid w:val="0055321C"/>
    <w:rPr>
      <w:rFonts w:ascii="Symbol" w:hAnsi="Symbol" w:cs="Times New Roman"/>
    </w:rPr>
  </w:style>
  <w:style w:type="character" w:customStyle="1" w:styleId="WW8Num318z0">
    <w:name w:val="WW8Num318z0"/>
    <w:rsid w:val="0055321C"/>
    <w:rPr>
      <w:u w:val="none"/>
    </w:rPr>
  </w:style>
  <w:style w:type="character" w:customStyle="1" w:styleId="WW8Num319z0">
    <w:name w:val="WW8Num319z0"/>
    <w:rsid w:val="0055321C"/>
    <w:rPr>
      <w:rFonts w:ascii="Symbol" w:hAnsi="Symbol"/>
    </w:rPr>
  </w:style>
  <w:style w:type="character" w:customStyle="1" w:styleId="WW8Num319z1">
    <w:name w:val="WW8Num319z1"/>
    <w:rsid w:val="0055321C"/>
    <w:rPr>
      <w:rFonts w:ascii="Courier New" w:hAnsi="Courier New"/>
    </w:rPr>
  </w:style>
  <w:style w:type="character" w:customStyle="1" w:styleId="WW8Num319z2">
    <w:name w:val="WW8Num319z2"/>
    <w:rsid w:val="0055321C"/>
    <w:rPr>
      <w:rFonts w:ascii="Wingdings" w:hAnsi="Wingdings"/>
    </w:rPr>
  </w:style>
  <w:style w:type="character" w:customStyle="1" w:styleId="WW8Num323z0">
    <w:name w:val="WW8Num323z0"/>
    <w:rsid w:val="0055321C"/>
    <w:rPr>
      <w:rFonts w:ascii="Times New Roman" w:hAnsi="Times New Roman"/>
    </w:rPr>
  </w:style>
  <w:style w:type="character" w:customStyle="1" w:styleId="WW8Num325z0">
    <w:name w:val="WW8Num325z0"/>
    <w:rsid w:val="0055321C"/>
    <w:rPr>
      <w:rFonts w:ascii="Arial" w:hAnsi="Arial"/>
    </w:rPr>
  </w:style>
  <w:style w:type="character" w:customStyle="1" w:styleId="WW8Num325z1">
    <w:name w:val="WW8Num325z1"/>
    <w:rsid w:val="0055321C"/>
    <w:rPr>
      <w:rFonts w:ascii="Courier New" w:hAnsi="Courier New" w:cs="a)"/>
    </w:rPr>
  </w:style>
  <w:style w:type="character" w:customStyle="1" w:styleId="WW8Num325z2">
    <w:name w:val="WW8Num325z2"/>
    <w:rsid w:val="0055321C"/>
    <w:rPr>
      <w:rFonts w:ascii="Wingdings" w:hAnsi="Wingdings"/>
    </w:rPr>
  </w:style>
  <w:style w:type="character" w:customStyle="1" w:styleId="WW8Num325z3">
    <w:name w:val="WW8Num325z3"/>
    <w:rsid w:val="0055321C"/>
    <w:rPr>
      <w:rFonts w:ascii="Symbol" w:hAnsi="Symbol"/>
    </w:rPr>
  </w:style>
  <w:style w:type="character" w:customStyle="1" w:styleId="WW8Num326z0">
    <w:name w:val="WW8Num326z0"/>
    <w:rsid w:val="0055321C"/>
    <w:rPr>
      <w:rFonts w:ascii="a)" w:hAnsi="a)"/>
    </w:rPr>
  </w:style>
  <w:style w:type="character" w:customStyle="1" w:styleId="WW8Num327z0">
    <w:name w:val="WW8Num327z0"/>
    <w:rsid w:val="0055321C"/>
    <w:rPr>
      <w:rFonts w:ascii="Symbol" w:hAnsi="Symbol"/>
    </w:rPr>
  </w:style>
  <w:style w:type="character" w:customStyle="1" w:styleId="WW8Num329z0">
    <w:name w:val="WW8Num329z0"/>
    <w:rsid w:val="0055321C"/>
    <w:rPr>
      <w:rFonts w:ascii="Symbol" w:hAnsi="Symbol"/>
    </w:rPr>
  </w:style>
  <w:style w:type="character" w:customStyle="1" w:styleId="WW8Num330z0">
    <w:name w:val="WW8Num330z0"/>
    <w:rsid w:val="0055321C"/>
    <w:rPr>
      <w:rFonts w:ascii="Times New Roman" w:eastAsia="Times New Roman" w:hAnsi="Times New Roman" w:cs="Times New Roman"/>
    </w:rPr>
  </w:style>
  <w:style w:type="character" w:customStyle="1" w:styleId="WW8Num330z1">
    <w:name w:val="WW8Num330z1"/>
    <w:rsid w:val="0055321C"/>
    <w:rPr>
      <w:rFonts w:ascii="Courier New" w:hAnsi="Courier New"/>
    </w:rPr>
  </w:style>
  <w:style w:type="character" w:customStyle="1" w:styleId="WW8Num330z2">
    <w:name w:val="WW8Num330z2"/>
    <w:rsid w:val="0055321C"/>
    <w:rPr>
      <w:rFonts w:ascii="Wingdings" w:hAnsi="Wingdings"/>
    </w:rPr>
  </w:style>
  <w:style w:type="character" w:customStyle="1" w:styleId="WW8Num330z3">
    <w:name w:val="WW8Num330z3"/>
    <w:rsid w:val="0055321C"/>
    <w:rPr>
      <w:rFonts w:ascii="Symbol" w:hAnsi="Symbol"/>
    </w:rPr>
  </w:style>
  <w:style w:type="character" w:customStyle="1" w:styleId="WW8Num332z0">
    <w:name w:val="WW8Num332z0"/>
    <w:rsid w:val="0055321C"/>
    <w:rPr>
      <w:rFonts w:ascii="Symbol" w:hAnsi="Symbol"/>
    </w:rPr>
  </w:style>
  <w:style w:type="character" w:customStyle="1" w:styleId="WW8Num332z1">
    <w:name w:val="WW8Num332z1"/>
    <w:rsid w:val="0055321C"/>
    <w:rPr>
      <w:rFonts w:ascii="Courier New" w:hAnsi="Courier New"/>
    </w:rPr>
  </w:style>
  <w:style w:type="character" w:customStyle="1" w:styleId="WW8Num332z2">
    <w:name w:val="WW8Num332z2"/>
    <w:rsid w:val="0055321C"/>
    <w:rPr>
      <w:rFonts w:ascii="Wingdings" w:hAnsi="Wingdings"/>
    </w:rPr>
  </w:style>
  <w:style w:type="character" w:customStyle="1" w:styleId="WW8Num335z0">
    <w:name w:val="WW8Num335z0"/>
    <w:rsid w:val="0055321C"/>
    <w:rPr>
      <w:rFonts w:ascii="Times New Roman" w:hAnsi="Times New Roman"/>
    </w:rPr>
  </w:style>
  <w:style w:type="character" w:customStyle="1" w:styleId="WW8Num336z0">
    <w:name w:val="WW8Num336z0"/>
    <w:rsid w:val="0055321C"/>
    <w:rPr>
      <w:rFonts w:ascii="Wingdings" w:hAnsi="Wingdings"/>
    </w:rPr>
  </w:style>
  <w:style w:type="character" w:customStyle="1" w:styleId="WW8Num337z0">
    <w:name w:val="WW8Num337z0"/>
    <w:rsid w:val="0055321C"/>
    <w:rPr>
      <w:rFonts w:ascii="Symbol" w:hAnsi="Symbol"/>
    </w:rPr>
  </w:style>
  <w:style w:type="character" w:customStyle="1" w:styleId="WW8Num338z1">
    <w:name w:val="WW8Num338z1"/>
    <w:rsid w:val="0055321C"/>
    <w:rPr>
      <w:rFonts w:ascii="Times New Roman" w:eastAsia="Times New Roman" w:hAnsi="Times New Roman" w:cs="Times New Roman"/>
    </w:rPr>
  </w:style>
  <w:style w:type="character" w:customStyle="1" w:styleId="WW8Num339z0">
    <w:name w:val="WW8Num339z0"/>
    <w:rsid w:val="0055321C"/>
    <w:rPr>
      <w:rFonts w:ascii="Symbol" w:hAnsi="Symbol"/>
    </w:rPr>
  </w:style>
  <w:style w:type="character" w:customStyle="1" w:styleId="WW8Num339z1">
    <w:name w:val="WW8Num339z1"/>
    <w:rsid w:val="0055321C"/>
    <w:rPr>
      <w:rFonts w:ascii="Courier New" w:hAnsi="Courier New"/>
    </w:rPr>
  </w:style>
  <w:style w:type="character" w:customStyle="1" w:styleId="WW8Num339z2">
    <w:name w:val="WW8Num339z2"/>
    <w:rsid w:val="0055321C"/>
    <w:rPr>
      <w:rFonts w:ascii="Wingdings" w:hAnsi="Wingdings"/>
    </w:rPr>
  </w:style>
  <w:style w:type="character" w:customStyle="1" w:styleId="WW8Num341z0">
    <w:name w:val="WW8Num341z0"/>
    <w:rsid w:val="0055321C"/>
    <w:rPr>
      <w:rFonts w:cs="Arial"/>
    </w:rPr>
  </w:style>
  <w:style w:type="character" w:customStyle="1" w:styleId="WW8Num343z1">
    <w:name w:val="WW8Num343z1"/>
    <w:rsid w:val="0055321C"/>
    <w:rPr>
      <w:b w:val="0"/>
    </w:rPr>
  </w:style>
  <w:style w:type="character" w:customStyle="1" w:styleId="WW8Num344z0">
    <w:name w:val="WW8Num344z0"/>
    <w:rsid w:val="0055321C"/>
    <w:rPr>
      <w:rFonts w:ascii="Symbol" w:hAnsi="Symbol"/>
    </w:rPr>
  </w:style>
  <w:style w:type="character" w:customStyle="1" w:styleId="WW8Num346z0">
    <w:name w:val="WW8Num346z0"/>
    <w:rsid w:val="0055321C"/>
    <w:rPr>
      <w:rFonts w:ascii="Symbol" w:hAnsi="Symbol"/>
    </w:rPr>
  </w:style>
  <w:style w:type="character" w:customStyle="1" w:styleId="WW8Num348z0">
    <w:name w:val="WW8Num348z0"/>
    <w:rsid w:val="0055321C"/>
    <w:rPr>
      <w:u w:val="single"/>
    </w:rPr>
  </w:style>
  <w:style w:type="character" w:customStyle="1" w:styleId="WW8Num350z0">
    <w:name w:val="WW8Num350z0"/>
    <w:rsid w:val="0055321C"/>
    <w:rPr>
      <w:rFonts w:ascii="Symbol" w:hAnsi="Symbol"/>
    </w:rPr>
  </w:style>
  <w:style w:type="character" w:customStyle="1" w:styleId="WW8Num351z0">
    <w:name w:val="WW8Num351z0"/>
    <w:rsid w:val="0055321C"/>
    <w:rPr>
      <w:sz w:val="20"/>
    </w:rPr>
  </w:style>
  <w:style w:type="character" w:customStyle="1" w:styleId="WW8Num352z0">
    <w:name w:val="WW8Num352z0"/>
    <w:rsid w:val="0055321C"/>
    <w:rPr>
      <w:rFonts w:ascii="Times New Roman" w:eastAsia="Times New Roman" w:hAnsi="Times New Roman" w:cs="Times New Roman"/>
    </w:rPr>
  </w:style>
  <w:style w:type="character" w:customStyle="1" w:styleId="WW8Num352z1">
    <w:name w:val="WW8Num352z1"/>
    <w:rsid w:val="0055321C"/>
    <w:rPr>
      <w:rFonts w:ascii="Courier New" w:hAnsi="Courier New"/>
    </w:rPr>
  </w:style>
  <w:style w:type="character" w:customStyle="1" w:styleId="WW8Num352z2">
    <w:name w:val="WW8Num352z2"/>
    <w:rsid w:val="0055321C"/>
    <w:rPr>
      <w:rFonts w:ascii="Wingdings" w:hAnsi="Wingdings"/>
    </w:rPr>
  </w:style>
  <w:style w:type="character" w:customStyle="1" w:styleId="WW8Num352z3">
    <w:name w:val="WW8Num352z3"/>
    <w:rsid w:val="0055321C"/>
    <w:rPr>
      <w:rFonts w:ascii="Symbol" w:hAnsi="Symbol"/>
    </w:rPr>
  </w:style>
  <w:style w:type="character" w:customStyle="1" w:styleId="WW8Num354z0">
    <w:name w:val="WW8Num354z0"/>
    <w:rsid w:val="0055321C"/>
    <w:rPr>
      <w:rFonts w:ascii="Wingdings" w:hAnsi="Wingdings"/>
    </w:rPr>
  </w:style>
  <w:style w:type="character" w:customStyle="1" w:styleId="WW8Num354z1">
    <w:name w:val="WW8Num354z1"/>
    <w:rsid w:val="0055321C"/>
    <w:rPr>
      <w:rFonts w:ascii="Courier New" w:hAnsi="Courier New"/>
    </w:rPr>
  </w:style>
  <w:style w:type="character" w:customStyle="1" w:styleId="WW8Num354z3">
    <w:name w:val="WW8Num354z3"/>
    <w:rsid w:val="0055321C"/>
    <w:rPr>
      <w:rFonts w:ascii="Symbol" w:hAnsi="Symbol"/>
    </w:rPr>
  </w:style>
  <w:style w:type="character" w:customStyle="1" w:styleId="WW8Num355z0">
    <w:name w:val="WW8Num355z0"/>
    <w:rsid w:val="0055321C"/>
    <w:rPr>
      <w:rFonts w:ascii="Symbol" w:hAnsi="Symbol"/>
      <w:color w:val="auto"/>
      <w:sz w:val="28"/>
    </w:rPr>
  </w:style>
  <w:style w:type="character" w:customStyle="1" w:styleId="WW8Num358z0">
    <w:name w:val="WW8Num358z0"/>
    <w:rsid w:val="0055321C"/>
    <w:rPr>
      <w:rFonts w:ascii="Symbol" w:hAnsi="Symbol"/>
    </w:rPr>
  </w:style>
  <w:style w:type="character" w:customStyle="1" w:styleId="WW8Num358z1">
    <w:name w:val="WW8Num358z1"/>
    <w:rsid w:val="0055321C"/>
    <w:rPr>
      <w:rFonts w:ascii="Courier New" w:hAnsi="Courier New"/>
    </w:rPr>
  </w:style>
  <w:style w:type="character" w:customStyle="1" w:styleId="WW8Num358z2">
    <w:name w:val="WW8Num358z2"/>
    <w:rsid w:val="0055321C"/>
    <w:rPr>
      <w:rFonts w:ascii="Wingdings" w:hAnsi="Wingdings"/>
    </w:rPr>
  </w:style>
  <w:style w:type="character" w:customStyle="1" w:styleId="WW8Num359z0">
    <w:name w:val="WW8Num359z0"/>
    <w:rsid w:val="0055321C"/>
    <w:rPr>
      <w:rFonts w:ascii="Symbol" w:hAnsi="Symbol"/>
    </w:rPr>
  </w:style>
  <w:style w:type="character" w:customStyle="1" w:styleId="WW8Num360z0">
    <w:name w:val="WW8Num360z0"/>
    <w:rsid w:val="0055321C"/>
    <w:rPr>
      <w:rFonts w:ascii="Symbol" w:hAnsi="Symbol"/>
    </w:rPr>
  </w:style>
  <w:style w:type="character" w:customStyle="1" w:styleId="WW8Num360z1">
    <w:name w:val="WW8Num360z1"/>
    <w:rsid w:val="0055321C"/>
    <w:rPr>
      <w:rFonts w:ascii="Courier New" w:hAnsi="Courier New"/>
    </w:rPr>
  </w:style>
  <w:style w:type="character" w:customStyle="1" w:styleId="WW8Num360z2">
    <w:name w:val="WW8Num360z2"/>
    <w:rsid w:val="0055321C"/>
    <w:rPr>
      <w:rFonts w:ascii="Wingdings" w:hAnsi="Wingdings"/>
    </w:rPr>
  </w:style>
  <w:style w:type="character" w:customStyle="1" w:styleId="WW8Num364z0">
    <w:name w:val="WW8Num364z0"/>
    <w:rsid w:val="0055321C"/>
    <w:rPr>
      <w:sz w:val="24"/>
    </w:rPr>
  </w:style>
  <w:style w:type="character" w:customStyle="1" w:styleId="WW8Num366z0">
    <w:name w:val="WW8Num366z0"/>
    <w:rsid w:val="0055321C"/>
    <w:rPr>
      <w:rFonts w:ascii="Courier New" w:hAnsi="Courier New" w:cs="a)"/>
    </w:rPr>
  </w:style>
  <w:style w:type="character" w:customStyle="1" w:styleId="WW8Num366z2">
    <w:name w:val="WW8Num366z2"/>
    <w:rsid w:val="0055321C"/>
    <w:rPr>
      <w:rFonts w:ascii="Wingdings" w:hAnsi="Wingdings"/>
    </w:rPr>
  </w:style>
  <w:style w:type="character" w:customStyle="1" w:styleId="WW8Num366z3">
    <w:name w:val="WW8Num366z3"/>
    <w:rsid w:val="0055321C"/>
    <w:rPr>
      <w:rFonts w:ascii="Symbol" w:hAnsi="Symbol"/>
    </w:rPr>
  </w:style>
  <w:style w:type="character" w:customStyle="1" w:styleId="WW8Num370z0">
    <w:name w:val="WW8Num370z0"/>
    <w:rsid w:val="0055321C"/>
    <w:rPr>
      <w:rFonts w:ascii="Times New Roman" w:hAnsi="Times New Roman"/>
      <w:b w:val="0"/>
      <w:i w:val="0"/>
      <w:sz w:val="22"/>
      <w:u w:val="none"/>
    </w:rPr>
  </w:style>
  <w:style w:type="character" w:customStyle="1" w:styleId="WW8Num372z0">
    <w:name w:val="WW8Num372z0"/>
    <w:rsid w:val="0055321C"/>
    <w:rPr>
      <w:b/>
    </w:rPr>
  </w:style>
  <w:style w:type="character" w:customStyle="1" w:styleId="WW8Num372z1">
    <w:name w:val="WW8Num372z1"/>
    <w:rsid w:val="0055321C"/>
    <w:rPr>
      <w:rFonts w:ascii="Courier New" w:hAnsi="Courier New" w:cs="Courier New"/>
    </w:rPr>
  </w:style>
  <w:style w:type="character" w:customStyle="1" w:styleId="WW8Num372z2">
    <w:name w:val="WW8Num372z2"/>
    <w:rsid w:val="0055321C"/>
    <w:rPr>
      <w:rFonts w:ascii="Wingdings" w:hAnsi="Wingdings" w:cs="Times New Roman"/>
    </w:rPr>
  </w:style>
  <w:style w:type="character" w:customStyle="1" w:styleId="WW8Num372z3">
    <w:name w:val="WW8Num372z3"/>
    <w:rsid w:val="0055321C"/>
    <w:rPr>
      <w:rFonts w:ascii="Symbol" w:hAnsi="Symbol" w:cs="Times New Roman"/>
    </w:rPr>
  </w:style>
  <w:style w:type="character" w:customStyle="1" w:styleId="WW8Num376z0">
    <w:name w:val="WW8Num376z0"/>
    <w:rsid w:val="0055321C"/>
    <w:rPr>
      <w:rFonts w:ascii="Times New Roman" w:hAnsi="Times New Roman"/>
    </w:rPr>
  </w:style>
  <w:style w:type="character" w:customStyle="1" w:styleId="WW8Num381z0">
    <w:name w:val="WW8Num381z0"/>
    <w:rsid w:val="0055321C"/>
    <w:rPr>
      <w:rFonts w:ascii="Symbol" w:hAnsi="Symbol"/>
    </w:rPr>
  </w:style>
  <w:style w:type="character" w:customStyle="1" w:styleId="WW8Num382z0">
    <w:name w:val="WW8Num382z0"/>
    <w:rsid w:val="0055321C"/>
    <w:rPr>
      <w:rFonts w:ascii="Wingdings" w:hAnsi="Wingdings"/>
    </w:rPr>
  </w:style>
  <w:style w:type="character" w:customStyle="1" w:styleId="WW8Num384z0">
    <w:name w:val="WW8Num384z0"/>
    <w:rsid w:val="0055321C"/>
    <w:rPr>
      <w:rFonts w:ascii="Symbol" w:hAnsi="Symbol"/>
    </w:rPr>
  </w:style>
  <w:style w:type="character" w:customStyle="1" w:styleId="WW8Num386z0">
    <w:name w:val="WW8Num386z0"/>
    <w:rsid w:val="0055321C"/>
    <w:rPr>
      <w:rFonts w:ascii="Symbol" w:hAnsi="Symbol"/>
    </w:rPr>
  </w:style>
  <w:style w:type="character" w:customStyle="1" w:styleId="WW8Num386z1">
    <w:name w:val="WW8Num386z1"/>
    <w:rsid w:val="0055321C"/>
    <w:rPr>
      <w:rFonts w:ascii="Courier New" w:hAnsi="Courier New"/>
    </w:rPr>
  </w:style>
  <w:style w:type="character" w:customStyle="1" w:styleId="WW8Num386z2">
    <w:name w:val="WW8Num386z2"/>
    <w:rsid w:val="0055321C"/>
    <w:rPr>
      <w:rFonts w:ascii="Wingdings" w:hAnsi="Wingdings"/>
    </w:rPr>
  </w:style>
  <w:style w:type="character" w:customStyle="1" w:styleId="WW8Num387z0">
    <w:name w:val="WW8Num387z0"/>
    <w:rsid w:val="0055321C"/>
    <w:rPr>
      <w:rFonts w:ascii="Symbol" w:hAnsi="Symbol"/>
    </w:rPr>
  </w:style>
  <w:style w:type="character" w:customStyle="1" w:styleId="WW8Num387z1">
    <w:name w:val="WW8Num387z1"/>
    <w:rsid w:val="0055321C"/>
    <w:rPr>
      <w:rFonts w:ascii="Courier New" w:hAnsi="Courier New"/>
    </w:rPr>
  </w:style>
  <w:style w:type="character" w:customStyle="1" w:styleId="WW8Num387z2">
    <w:name w:val="WW8Num387z2"/>
    <w:rsid w:val="0055321C"/>
    <w:rPr>
      <w:rFonts w:ascii="Wingdings" w:hAnsi="Wingdings"/>
    </w:rPr>
  </w:style>
  <w:style w:type="character" w:customStyle="1" w:styleId="WW8Num388z0">
    <w:name w:val="WW8Num388z0"/>
    <w:rsid w:val="0055321C"/>
    <w:rPr>
      <w:color w:val="000000"/>
    </w:rPr>
  </w:style>
  <w:style w:type="character" w:customStyle="1" w:styleId="WW8Num389z0">
    <w:name w:val="WW8Num389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391z0">
    <w:name w:val="WW8Num391z0"/>
    <w:rsid w:val="0055321C"/>
    <w:rPr>
      <w:rFonts w:ascii="Symbol" w:hAnsi="Symbol"/>
    </w:rPr>
  </w:style>
  <w:style w:type="character" w:customStyle="1" w:styleId="WW8Num391z1">
    <w:name w:val="WW8Num391z1"/>
    <w:rsid w:val="0055321C"/>
    <w:rPr>
      <w:rFonts w:ascii="Courier New" w:hAnsi="Courier New"/>
    </w:rPr>
  </w:style>
  <w:style w:type="character" w:customStyle="1" w:styleId="WW8Num391z2">
    <w:name w:val="WW8Num391z2"/>
    <w:rsid w:val="0055321C"/>
    <w:rPr>
      <w:rFonts w:ascii="Wingdings" w:hAnsi="Wingdings"/>
    </w:rPr>
  </w:style>
  <w:style w:type="character" w:customStyle="1" w:styleId="WW8Num392z0">
    <w:name w:val="WW8Num392z0"/>
    <w:rsid w:val="0055321C"/>
    <w:rPr>
      <w:b w:val="0"/>
      <w:sz w:val="24"/>
    </w:rPr>
  </w:style>
  <w:style w:type="character" w:customStyle="1" w:styleId="WW8Num393z1">
    <w:name w:val="WW8Num393z1"/>
    <w:rsid w:val="0055321C"/>
    <w:rPr>
      <w:rFonts w:ascii="Courier New" w:hAnsi="Courier New" w:cs="Courier New"/>
    </w:rPr>
  </w:style>
  <w:style w:type="character" w:customStyle="1" w:styleId="WW8Num393z2">
    <w:name w:val="WW8Num393z2"/>
    <w:rsid w:val="0055321C"/>
    <w:rPr>
      <w:rFonts w:ascii="Wingdings" w:hAnsi="Wingdings" w:cs="Times New Roman"/>
    </w:rPr>
  </w:style>
  <w:style w:type="character" w:customStyle="1" w:styleId="WW8Num393z3">
    <w:name w:val="WW8Num393z3"/>
    <w:rsid w:val="0055321C"/>
    <w:rPr>
      <w:rFonts w:ascii="Symbol" w:hAnsi="Symbol" w:cs="Times New Roman"/>
    </w:rPr>
  </w:style>
  <w:style w:type="character" w:customStyle="1" w:styleId="WW8Num396z0">
    <w:name w:val="WW8Num396z0"/>
    <w:rsid w:val="0055321C"/>
    <w:rPr>
      <w:sz w:val="22"/>
    </w:rPr>
  </w:style>
  <w:style w:type="character" w:customStyle="1" w:styleId="WW8Num397z0">
    <w:name w:val="WW8Num397z0"/>
    <w:rsid w:val="0055321C"/>
    <w:rPr>
      <w:color w:val="000000"/>
    </w:rPr>
  </w:style>
  <w:style w:type="character" w:customStyle="1" w:styleId="WW8Num401z0">
    <w:name w:val="WW8Num401z0"/>
    <w:rsid w:val="0055321C"/>
    <w:rPr>
      <w:color w:val="000000"/>
      <w:sz w:val="24"/>
    </w:rPr>
  </w:style>
  <w:style w:type="character" w:customStyle="1" w:styleId="WW8Num403z0">
    <w:name w:val="WW8Num403z0"/>
    <w:rsid w:val="0055321C"/>
    <w:rPr>
      <w:rFonts w:ascii="Arial" w:hAnsi="Arial"/>
      <w:b w:val="0"/>
      <w:i w:val="0"/>
      <w:sz w:val="20"/>
    </w:rPr>
  </w:style>
  <w:style w:type="character" w:customStyle="1" w:styleId="WW8Num406z0">
    <w:name w:val="WW8Num406z0"/>
    <w:rsid w:val="0055321C"/>
    <w:rPr>
      <w:rFonts w:ascii="Times New Roman" w:hAnsi="Times New Roman"/>
    </w:rPr>
  </w:style>
  <w:style w:type="character" w:customStyle="1" w:styleId="WW8Num409z0">
    <w:name w:val="WW8Num409z0"/>
    <w:rsid w:val="0055321C"/>
    <w:rPr>
      <w:rFonts w:ascii="a)" w:hAnsi="a)"/>
    </w:rPr>
  </w:style>
  <w:style w:type="character" w:customStyle="1" w:styleId="WW8Num410z1">
    <w:name w:val="WW8Num410z1"/>
    <w:rsid w:val="0055321C"/>
    <w:rPr>
      <w:rFonts w:ascii="Courier New" w:hAnsi="Courier New"/>
    </w:rPr>
  </w:style>
  <w:style w:type="character" w:customStyle="1" w:styleId="WW8Num410z2">
    <w:name w:val="WW8Num410z2"/>
    <w:rsid w:val="0055321C"/>
    <w:rPr>
      <w:rFonts w:ascii="Wingdings" w:hAnsi="Wingdings"/>
    </w:rPr>
  </w:style>
  <w:style w:type="character" w:customStyle="1" w:styleId="WW8Num410z3">
    <w:name w:val="WW8Num410z3"/>
    <w:rsid w:val="0055321C"/>
    <w:rPr>
      <w:rFonts w:ascii="Symbol" w:hAnsi="Symbol"/>
    </w:rPr>
  </w:style>
  <w:style w:type="character" w:customStyle="1" w:styleId="WW8Num413z0">
    <w:name w:val="WW8Num413z0"/>
    <w:rsid w:val="0055321C"/>
    <w:rPr>
      <w:rFonts w:ascii="Times New Roman" w:hAnsi="Times New Roman"/>
    </w:rPr>
  </w:style>
  <w:style w:type="character" w:customStyle="1" w:styleId="WW8Num414z0">
    <w:name w:val="WW8Num414z0"/>
    <w:rsid w:val="0055321C"/>
    <w:rPr>
      <w:rFonts w:ascii="Symbol" w:hAnsi="Symbol"/>
    </w:rPr>
  </w:style>
  <w:style w:type="character" w:customStyle="1" w:styleId="WW8Num415z0">
    <w:name w:val="WW8Num415z0"/>
    <w:rsid w:val="0055321C"/>
    <w:rPr>
      <w:color w:val="000000"/>
      <w:sz w:val="24"/>
    </w:rPr>
  </w:style>
  <w:style w:type="character" w:customStyle="1" w:styleId="WW8Num416z0">
    <w:name w:val="WW8Num416z0"/>
    <w:rsid w:val="0055321C"/>
    <w:rPr>
      <w:rFonts w:ascii="Times New Roman" w:eastAsia="Times New Roman" w:hAnsi="Times New Roman" w:cs="Times New Roman"/>
    </w:rPr>
  </w:style>
  <w:style w:type="character" w:customStyle="1" w:styleId="WW8Num416z1">
    <w:name w:val="WW8Num416z1"/>
    <w:rsid w:val="0055321C"/>
    <w:rPr>
      <w:rFonts w:ascii="Courier New" w:hAnsi="Courier New"/>
    </w:rPr>
  </w:style>
  <w:style w:type="character" w:customStyle="1" w:styleId="WW8Num416z2">
    <w:name w:val="WW8Num416z2"/>
    <w:rsid w:val="0055321C"/>
    <w:rPr>
      <w:rFonts w:ascii="Wingdings" w:hAnsi="Wingdings"/>
    </w:rPr>
  </w:style>
  <w:style w:type="character" w:customStyle="1" w:styleId="WW8Num416z3">
    <w:name w:val="WW8Num416z3"/>
    <w:rsid w:val="0055321C"/>
    <w:rPr>
      <w:rFonts w:ascii="Symbol" w:hAnsi="Symbol"/>
    </w:rPr>
  </w:style>
  <w:style w:type="character" w:customStyle="1" w:styleId="WW8Num417z0">
    <w:name w:val="WW8Num417z0"/>
    <w:rsid w:val="0055321C"/>
    <w:rPr>
      <w:rFonts w:ascii="Symbol" w:hAnsi="Symbol"/>
    </w:rPr>
  </w:style>
  <w:style w:type="character" w:customStyle="1" w:styleId="WW8Num419z0">
    <w:name w:val="WW8Num419z0"/>
    <w:rsid w:val="0055321C"/>
    <w:rPr>
      <w:rFonts w:ascii="Times New Roman" w:hAnsi="Times New Roman"/>
    </w:rPr>
  </w:style>
  <w:style w:type="character" w:customStyle="1" w:styleId="WW8Num420z0">
    <w:name w:val="WW8Num420z0"/>
    <w:rsid w:val="0055321C"/>
    <w:rPr>
      <w:rFonts w:ascii="Times New Roman" w:eastAsia="Times New Roman" w:hAnsi="Times New Roman" w:cs="Times New Roman"/>
    </w:rPr>
  </w:style>
  <w:style w:type="character" w:customStyle="1" w:styleId="WW8Num420z1">
    <w:name w:val="WW8Num420z1"/>
    <w:rsid w:val="0055321C"/>
    <w:rPr>
      <w:rFonts w:ascii="Courier New" w:hAnsi="Courier New"/>
    </w:rPr>
  </w:style>
  <w:style w:type="character" w:customStyle="1" w:styleId="WW8Num420z2">
    <w:name w:val="WW8Num420z2"/>
    <w:rsid w:val="0055321C"/>
    <w:rPr>
      <w:rFonts w:ascii="Wingdings" w:hAnsi="Wingdings"/>
    </w:rPr>
  </w:style>
  <w:style w:type="character" w:customStyle="1" w:styleId="WW8Num420z3">
    <w:name w:val="WW8Num420z3"/>
    <w:rsid w:val="0055321C"/>
    <w:rPr>
      <w:rFonts w:ascii="Symbol" w:hAnsi="Symbol"/>
    </w:rPr>
  </w:style>
  <w:style w:type="character" w:customStyle="1" w:styleId="WW8Num421z0">
    <w:name w:val="WW8Num421z0"/>
    <w:rsid w:val="0055321C"/>
    <w:rPr>
      <w:b w:val="0"/>
      <w:i w:val="0"/>
      <w:sz w:val="24"/>
    </w:rPr>
  </w:style>
  <w:style w:type="character" w:customStyle="1" w:styleId="WW8Num423z0">
    <w:name w:val="WW8Num423z0"/>
    <w:rsid w:val="0055321C"/>
    <w:rPr>
      <w:rFonts w:ascii="Symbol" w:hAnsi="Symbol"/>
    </w:rPr>
  </w:style>
  <w:style w:type="character" w:customStyle="1" w:styleId="WW8Num424z0">
    <w:name w:val="WW8Num424z0"/>
    <w:rsid w:val="0055321C"/>
    <w:rPr>
      <w:rFonts w:ascii="Times New Roman" w:eastAsia="Times New Roman" w:hAnsi="Times New Roman" w:cs="Times New Roman"/>
    </w:rPr>
  </w:style>
  <w:style w:type="character" w:customStyle="1" w:styleId="WW8Num424z1">
    <w:name w:val="WW8Num424z1"/>
    <w:rsid w:val="0055321C"/>
    <w:rPr>
      <w:rFonts w:ascii="Courier New" w:hAnsi="Courier New"/>
    </w:rPr>
  </w:style>
  <w:style w:type="character" w:customStyle="1" w:styleId="WW8Num424z2">
    <w:name w:val="WW8Num424z2"/>
    <w:rsid w:val="0055321C"/>
    <w:rPr>
      <w:rFonts w:ascii="Wingdings" w:hAnsi="Wingdings"/>
    </w:rPr>
  </w:style>
  <w:style w:type="character" w:customStyle="1" w:styleId="WW8Num424z3">
    <w:name w:val="WW8Num424z3"/>
    <w:rsid w:val="0055321C"/>
    <w:rPr>
      <w:rFonts w:ascii="Symbol" w:hAnsi="Symbol"/>
    </w:rPr>
  </w:style>
  <w:style w:type="character" w:customStyle="1" w:styleId="WW8Num425z0">
    <w:name w:val="WW8Num425z0"/>
    <w:rsid w:val="0055321C"/>
    <w:rPr>
      <w:rFonts w:ascii="Symbol" w:hAnsi="Symbol"/>
    </w:rPr>
  </w:style>
  <w:style w:type="character" w:customStyle="1" w:styleId="WW8Num426z0">
    <w:name w:val="WW8Num426z0"/>
    <w:rsid w:val="0055321C"/>
    <w:rPr>
      <w:rFonts w:ascii="Times New Roman" w:hAnsi="Times New Roman"/>
      <w:b w:val="0"/>
      <w:i w:val="0"/>
      <w:color w:val="000000"/>
      <w:sz w:val="24"/>
      <w:u w:val="none"/>
    </w:rPr>
  </w:style>
  <w:style w:type="character" w:customStyle="1" w:styleId="WW8Num427z0">
    <w:name w:val="WW8Num427z0"/>
    <w:rsid w:val="0055321C"/>
    <w:rPr>
      <w:b/>
    </w:rPr>
  </w:style>
  <w:style w:type="character" w:customStyle="1" w:styleId="WW8Num428z0">
    <w:name w:val="WW8Num428z0"/>
    <w:rsid w:val="0055321C"/>
    <w:rPr>
      <w:rFonts w:ascii="a)" w:hAnsi="a)"/>
    </w:rPr>
  </w:style>
  <w:style w:type="character" w:customStyle="1" w:styleId="WW8Num429z1">
    <w:name w:val="WW8Num429z1"/>
    <w:rsid w:val="0055321C"/>
    <w:rPr>
      <w:rFonts w:ascii="Times New Roman" w:eastAsia="Times New Roman" w:hAnsi="Times New Roman" w:cs="Times New Roman"/>
    </w:rPr>
  </w:style>
  <w:style w:type="character" w:customStyle="1" w:styleId="WW8Num430z0">
    <w:name w:val="WW8Num430z0"/>
    <w:rsid w:val="0055321C"/>
    <w:rPr>
      <w:rFonts w:ascii="Symbol" w:hAnsi="Symbol"/>
    </w:rPr>
  </w:style>
  <w:style w:type="character" w:customStyle="1" w:styleId="WW8Num430z1">
    <w:name w:val="WW8Num430z1"/>
    <w:rsid w:val="0055321C"/>
    <w:rPr>
      <w:rFonts w:ascii="Courier New" w:hAnsi="Courier New"/>
    </w:rPr>
  </w:style>
  <w:style w:type="character" w:customStyle="1" w:styleId="WW8Num430z2">
    <w:name w:val="WW8Num430z2"/>
    <w:rsid w:val="0055321C"/>
    <w:rPr>
      <w:rFonts w:ascii="Wingdings" w:hAnsi="Wingdings"/>
    </w:rPr>
  </w:style>
  <w:style w:type="character" w:customStyle="1" w:styleId="WW8Num431z0">
    <w:name w:val="WW8Num431z0"/>
    <w:rsid w:val="0055321C"/>
    <w:rPr>
      <w:color w:val="000000"/>
    </w:rPr>
  </w:style>
  <w:style w:type="character" w:customStyle="1" w:styleId="WW8Num433z0">
    <w:name w:val="WW8Num433z0"/>
    <w:rsid w:val="0055321C"/>
    <w:rPr>
      <w:rFonts w:ascii="Symbol" w:hAnsi="Symbol"/>
    </w:rPr>
  </w:style>
  <w:style w:type="character" w:customStyle="1" w:styleId="WW8Num433z1">
    <w:name w:val="WW8Num433z1"/>
    <w:rsid w:val="0055321C"/>
    <w:rPr>
      <w:rFonts w:ascii="Courier New" w:hAnsi="Courier New"/>
    </w:rPr>
  </w:style>
  <w:style w:type="character" w:customStyle="1" w:styleId="WW8Num433z2">
    <w:name w:val="WW8Num433z2"/>
    <w:rsid w:val="0055321C"/>
    <w:rPr>
      <w:rFonts w:ascii="Wingdings" w:hAnsi="Wingdings"/>
    </w:rPr>
  </w:style>
  <w:style w:type="character" w:customStyle="1" w:styleId="WW8Num434z1">
    <w:name w:val="WW8Num434z1"/>
    <w:rsid w:val="0055321C"/>
    <w:rPr>
      <w:rFonts w:ascii="Courier New" w:hAnsi="Courier New"/>
    </w:rPr>
  </w:style>
  <w:style w:type="character" w:customStyle="1" w:styleId="WW8Num434z2">
    <w:name w:val="WW8Num434z2"/>
    <w:rsid w:val="0055321C"/>
    <w:rPr>
      <w:rFonts w:ascii="Wingdings" w:hAnsi="Wingdings"/>
    </w:rPr>
  </w:style>
  <w:style w:type="character" w:customStyle="1" w:styleId="WW8Num434z3">
    <w:name w:val="WW8Num434z3"/>
    <w:rsid w:val="0055321C"/>
    <w:rPr>
      <w:rFonts w:ascii="Symbol" w:hAnsi="Symbol"/>
    </w:rPr>
  </w:style>
  <w:style w:type="character" w:customStyle="1" w:styleId="WW8Num435z0">
    <w:name w:val="WW8Num435z0"/>
    <w:rsid w:val="0055321C"/>
    <w:rPr>
      <w:rFonts w:ascii="Times New Roman" w:hAnsi="Times New Roman"/>
    </w:rPr>
  </w:style>
  <w:style w:type="character" w:customStyle="1" w:styleId="WW8Num438z0">
    <w:name w:val="WW8Num438z0"/>
    <w:rsid w:val="0055321C"/>
    <w:rPr>
      <w:rFonts w:ascii="Symbol" w:hAnsi="Symbol"/>
    </w:rPr>
  </w:style>
  <w:style w:type="character" w:customStyle="1" w:styleId="WW8Num438z1">
    <w:name w:val="WW8Num438z1"/>
    <w:rsid w:val="0055321C"/>
    <w:rPr>
      <w:rFonts w:ascii="Courier New" w:hAnsi="Courier New"/>
    </w:rPr>
  </w:style>
  <w:style w:type="character" w:customStyle="1" w:styleId="WW8Num438z2">
    <w:name w:val="WW8Num438z2"/>
    <w:rsid w:val="0055321C"/>
    <w:rPr>
      <w:rFonts w:ascii="Wingdings" w:hAnsi="Wingdings"/>
    </w:rPr>
  </w:style>
  <w:style w:type="character" w:customStyle="1" w:styleId="WW8Num439z0">
    <w:name w:val="WW8Num439z0"/>
    <w:rsid w:val="0055321C"/>
    <w:rPr>
      <w:rFonts w:ascii="Times New Roman" w:hAnsi="Times New Roman"/>
    </w:rPr>
  </w:style>
  <w:style w:type="character" w:customStyle="1" w:styleId="WW8Num440z0">
    <w:name w:val="WW8Num440z0"/>
    <w:rsid w:val="0055321C"/>
    <w:rPr>
      <w:rFonts w:ascii="Wingdings" w:hAnsi="Wingdings"/>
    </w:rPr>
  </w:style>
  <w:style w:type="character" w:customStyle="1" w:styleId="WW8Num441z0">
    <w:name w:val="WW8Num441z0"/>
    <w:rsid w:val="0055321C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41z1">
    <w:name w:val="WW8Num441z1"/>
    <w:rsid w:val="0055321C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42z0">
    <w:name w:val="WW8Num442z0"/>
    <w:rsid w:val="0055321C"/>
    <w:rPr>
      <w:b/>
    </w:rPr>
  </w:style>
  <w:style w:type="character" w:customStyle="1" w:styleId="WW8Num443z0">
    <w:name w:val="WW8Num443z0"/>
    <w:rsid w:val="0055321C"/>
    <w:rPr>
      <w:rFonts w:ascii="Times New Roman" w:eastAsia="Times New Roman" w:hAnsi="Times New Roman" w:cs="Times New Roman"/>
    </w:rPr>
  </w:style>
  <w:style w:type="character" w:customStyle="1" w:styleId="WW8Num443z1">
    <w:name w:val="WW8Num443z1"/>
    <w:rsid w:val="0055321C"/>
    <w:rPr>
      <w:rFonts w:ascii="Courier New" w:hAnsi="Courier New"/>
    </w:rPr>
  </w:style>
  <w:style w:type="character" w:customStyle="1" w:styleId="WW8Num443z2">
    <w:name w:val="WW8Num443z2"/>
    <w:rsid w:val="0055321C"/>
    <w:rPr>
      <w:rFonts w:ascii="Wingdings" w:hAnsi="Wingdings"/>
    </w:rPr>
  </w:style>
  <w:style w:type="character" w:customStyle="1" w:styleId="WW8Num443z3">
    <w:name w:val="WW8Num443z3"/>
    <w:rsid w:val="0055321C"/>
    <w:rPr>
      <w:rFonts w:ascii="Symbol" w:hAnsi="Symbol"/>
    </w:rPr>
  </w:style>
  <w:style w:type="character" w:customStyle="1" w:styleId="WW8Num444z0">
    <w:name w:val="WW8Num444z0"/>
    <w:rsid w:val="0055321C"/>
    <w:rPr>
      <w:rFonts w:ascii="Times New Roman" w:hAnsi="Times New Roman"/>
    </w:rPr>
  </w:style>
  <w:style w:type="character" w:customStyle="1" w:styleId="WW8Num447z0">
    <w:name w:val="WW8Num447z0"/>
    <w:rsid w:val="0055321C"/>
    <w:rPr>
      <w:rFonts w:ascii="Arial" w:hAnsi="Arial"/>
      <w:b w:val="0"/>
      <w:i w:val="0"/>
      <w:sz w:val="20"/>
    </w:rPr>
  </w:style>
  <w:style w:type="character" w:customStyle="1" w:styleId="WW8Num448z0">
    <w:name w:val="WW8Num448z0"/>
    <w:rsid w:val="0055321C"/>
    <w:rPr>
      <w:b/>
      <w:i w:val="0"/>
    </w:rPr>
  </w:style>
  <w:style w:type="character" w:customStyle="1" w:styleId="WW8Num452z0">
    <w:name w:val="WW8Num452z0"/>
    <w:rsid w:val="0055321C"/>
    <w:rPr>
      <w:rFonts w:ascii="Arial" w:eastAsia="Times New Roman" w:hAnsi="Arial" w:cs="Arial"/>
    </w:rPr>
  </w:style>
  <w:style w:type="character" w:customStyle="1" w:styleId="WW8Num452z1">
    <w:name w:val="WW8Num452z1"/>
    <w:rsid w:val="0055321C"/>
    <w:rPr>
      <w:rFonts w:ascii="Courier New" w:hAnsi="Courier New"/>
    </w:rPr>
  </w:style>
  <w:style w:type="character" w:customStyle="1" w:styleId="WW8Num452z2">
    <w:name w:val="WW8Num452z2"/>
    <w:rsid w:val="0055321C"/>
    <w:rPr>
      <w:rFonts w:ascii="Wingdings" w:hAnsi="Wingdings"/>
    </w:rPr>
  </w:style>
  <w:style w:type="character" w:customStyle="1" w:styleId="WW8Num452z3">
    <w:name w:val="WW8Num452z3"/>
    <w:rsid w:val="0055321C"/>
    <w:rPr>
      <w:rFonts w:ascii="Symbol" w:hAnsi="Symbol"/>
    </w:rPr>
  </w:style>
  <w:style w:type="character" w:customStyle="1" w:styleId="WW8Num455z0">
    <w:name w:val="WW8Num455z0"/>
    <w:rsid w:val="0055321C"/>
    <w:rPr>
      <w:u w:val="single"/>
    </w:rPr>
  </w:style>
  <w:style w:type="character" w:customStyle="1" w:styleId="WW8Num465z0">
    <w:name w:val="WW8Num465z0"/>
    <w:rsid w:val="0055321C"/>
    <w:rPr>
      <w:rFonts w:ascii="Wingdings" w:hAnsi="Wingdings" w:cs="Times New Roman"/>
    </w:rPr>
  </w:style>
  <w:style w:type="character" w:customStyle="1" w:styleId="WW8Num465z1">
    <w:name w:val="WW8Num465z1"/>
    <w:rsid w:val="0055321C"/>
    <w:rPr>
      <w:rFonts w:ascii="Courier New" w:hAnsi="Courier New" w:cs="Courier New"/>
    </w:rPr>
  </w:style>
  <w:style w:type="character" w:customStyle="1" w:styleId="WW8Num465z3">
    <w:name w:val="WW8Num465z3"/>
    <w:rsid w:val="0055321C"/>
    <w:rPr>
      <w:rFonts w:ascii="Symbol" w:hAnsi="Symbol" w:cs="Times New Roman"/>
    </w:rPr>
  </w:style>
  <w:style w:type="character" w:customStyle="1" w:styleId="WW8Num466z0">
    <w:name w:val="WW8Num466z0"/>
    <w:rsid w:val="0055321C"/>
    <w:rPr>
      <w:rFonts w:ascii="Symbol" w:hAnsi="Symbol"/>
    </w:rPr>
  </w:style>
  <w:style w:type="character" w:customStyle="1" w:styleId="WW8Num467z0">
    <w:name w:val="WW8Num467z0"/>
    <w:rsid w:val="0055321C"/>
    <w:rPr>
      <w:color w:val="000000"/>
      <w:sz w:val="24"/>
    </w:rPr>
  </w:style>
  <w:style w:type="character" w:customStyle="1" w:styleId="WW8Num471z1">
    <w:name w:val="WW8Num471z1"/>
    <w:rsid w:val="0055321C"/>
    <w:rPr>
      <w:rFonts w:ascii="Courier New" w:hAnsi="Courier New" w:cs="Courier New"/>
    </w:rPr>
  </w:style>
  <w:style w:type="character" w:customStyle="1" w:styleId="WW8Num471z2">
    <w:name w:val="WW8Num471z2"/>
    <w:rsid w:val="0055321C"/>
    <w:rPr>
      <w:rFonts w:ascii="Wingdings" w:hAnsi="Wingdings" w:cs="Times New Roman"/>
    </w:rPr>
  </w:style>
  <w:style w:type="character" w:customStyle="1" w:styleId="WW8Num471z3">
    <w:name w:val="WW8Num471z3"/>
    <w:rsid w:val="0055321C"/>
    <w:rPr>
      <w:rFonts w:ascii="Symbol" w:hAnsi="Symbol" w:cs="Times New Roman"/>
    </w:rPr>
  </w:style>
  <w:style w:type="character" w:customStyle="1" w:styleId="WW8Num472z0">
    <w:name w:val="WW8Num472z0"/>
    <w:rsid w:val="0055321C"/>
    <w:rPr>
      <w:rFonts w:ascii="Symbol" w:hAnsi="Symbol"/>
    </w:rPr>
  </w:style>
  <w:style w:type="character" w:customStyle="1" w:styleId="WW8Num474z0">
    <w:name w:val="WW8Num474z0"/>
    <w:rsid w:val="0055321C"/>
    <w:rPr>
      <w:rFonts w:ascii="Times New Roman" w:hAnsi="Times New Roman"/>
    </w:rPr>
  </w:style>
  <w:style w:type="character" w:customStyle="1" w:styleId="WW8Num476z0">
    <w:name w:val="WW8Num476z0"/>
    <w:rsid w:val="0055321C"/>
    <w:rPr>
      <w:rFonts w:ascii="Times New Roman" w:hAnsi="Times New Roman"/>
      <w:b/>
      <w:i w:val="0"/>
      <w:sz w:val="24"/>
      <w:u w:val="none"/>
    </w:rPr>
  </w:style>
  <w:style w:type="character" w:customStyle="1" w:styleId="WW8Num477z0">
    <w:name w:val="WW8Num477z0"/>
    <w:rsid w:val="0055321C"/>
    <w:rPr>
      <w:rFonts w:ascii="Symbol" w:hAnsi="Symbol"/>
    </w:rPr>
  </w:style>
  <w:style w:type="character" w:customStyle="1" w:styleId="WW8Num478z0">
    <w:name w:val="WW8Num478z0"/>
    <w:rsid w:val="0055321C"/>
    <w:rPr>
      <w:rFonts w:ascii="Wingdings" w:hAnsi="Wingdings"/>
    </w:rPr>
  </w:style>
  <w:style w:type="character" w:customStyle="1" w:styleId="WW8Num478z1">
    <w:name w:val="WW8Num478z1"/>
    <w:rsid w:val="0055321C"/>
    <w:rPr>
      <w:rFonts w:ascii="Courier New" w:hAnsi="Courier New"/>
    </w:rPr>
  </w:style>
  <w:style w:type="character" w:customStyle="1" w:styleId="WW8Num478z3">
    <w:name w:val="WW8Num478z3"/>
    <w:rsid w:val="0055321C"/>
    <w:rPr>
      <w:rFonts w:ascii="Symbol" w:hAnsi="Symbol"/>
    </w:rPr>
  </w:style>
  <w:style w:type="character" w:customStyle="1" w:styleId="WW8Num479z0">
    <w:name w:val="WW8Num479z0"/>
    <w:rsid w:val="0055321C"/>
    <w:rPr>
      <w:rFonts w:ascii="Wingdings" w:hAnsi="Wingdings"/>
      <w:caps w:val="0"/>
      <w:smallCaps w:val="0"/>
      <w:strike w:val="0"/>
      <w:dstrike w:val="0"/>
      <w:vanish w:val="0"/>
      <w:color w:val="000000"/>
      <w:position w:val="0"/>
      <w:sz w:val="20"/>
      <w:szCs w:val="20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79z1">
    <w:name w:val="WW8Num479z1"/>
    <w:rsid w:val="0055321C"/>
    <w:rPr>
      <w:rFonts w:ascii="Courier New" w:hAnsi="Courier New" w:cs="a)"/>
    </w:rPr>
  </w:style>
  <w:style w:type="character" w:customStyle="1" w:styleId="WW8Num479z2">
    <w:name w:val="WW8Num479z2"/>
    <w:rsid w:val="0055321C"/>
    <w:rPr>
      <w:rFonts w:ascii="Wingdings" w:hAnsi="Wingdings"/>
    </w:rPr>
  </w:style>
  <w:style w:type="character" w:customStyle="1" w:styleId="WW8Num479z3">
    <w:name w:val="WW8Num479z3"/>
    <w:rsid w:val="0055321C"/>
    <w:rPr>
      <w:rFonts w:ascii="Symbol" w:hAnsi="Symbol"/>
    </w:rPr>
  </w:style>
  <w:style w:type="character" w:customStyle="1" w:styleId="WW8Num480z0">
    <w:name w:val="WW8Num480z0"/>
    <w:rsid w:val="0055321C"/>
    <w:rPr>
      <w:rFonts w:ascii="Wingdings" w:hAnsi="Wingdings"/>
      <w:b/>
      <w:i w:val="0"/>
      <w:sz w:val="22"/>
      <w:u w:val="none"/>
    </w:rPr>
  </w:style>
  <w:style w:type="character" w:customStyle="1" w:styleId="WW8Num481z0">
    <w:name w:val="WW8Num481z0"/>
    <w:rsid w:val="0055321C"/>
    <w:rPr>
      <w:rFonts w:ascii="Wingdings" w:hAnsi="Wingdings"/>
    </w:rPr>
  </w:style>
  <w:style w:type="character" w:customStyle="1" w:styleId="WW8Num482z0">
    <w:name w:val="WW8Num482z0"/>
    <w:rsid w:val="0055321C"/>
    <w:rPr>
      <w:rFonts w:ascii="Wingdings" w:hAnsi="Wingdings"/>
    </w:rPr>
  </w:style>
  <w:style w:type="character" w:customStyle="1" w:styleId="WW8Num483z0">
    <w:name w:val="WW8Num483z0"/>
    <w:rsid w:val="0055321C"/>
    <w:rPr>
      <w:rFonts w:ascii="Times New Roman" w:eastAsia="Times New Roman" w:hAnsi="Times New Roman" w:cs="Times New Roman"/>
    </w:rPr>
  </w:style>
  <w:style w:type="character" w:customStyle="1" w:styleId="WW8Num483z1">
    <w:name w:val="WW8Num483z1"/>
    <w:rsid w:val="0055321C"/>
    <w:rPr>
      <w:rFonts w:ascii="Courier New" w:hAnsi="Courier New"/>
    </w:rPr>
  </w:style>
  <w:style w:type="character" w:customStyle="1" w:styleId="WW8Num483z2">
    <w:name w:val="WW8Num483z2"/>
    <w:rsid w:val="0055321C"/>
    <w:rPr>
      <w:rFonts w:ascii="Wingdings" w:hAnsi="Wingdings"/>
    </w:rPr>
  </w:style>
  <w:style w:type="character" w:customStyle="1" w:styleId="WW8Num483z3">
    <w:name w:val="WW8Num483z3"/>
    <w:rsid w:val="0055321C"/>
    <w:rPr>
      <w:rFonts w:ascii="Symbol" w:hAnsi="Symbol"/>
    </w:rPr>
  </w:style>
  <w:style w:type="character" w:customStyle="1" w:styleId="WW8Num484z0">
    <w:name w:val="WW8Num484z0"/>
    <w:rsid w:val="0055321C"/>
    <w:rPr>
      <w:rFonts w:ascii="a)" w:hAnsi="a)"/>
    </w:rPr>
  </w:style>
  <w:style w:type="character" w:customStyle="1" w:styleId="WW8Num486z1">
    <w:name w:val="WW8Num486z1"/>
    <w:rsid w:val="0055321C"/>
    <w:rPr>
      <w:rFonts w:ascii="Courier New" w:hAnsi="Courier New"/>
    </w:rPr>
  </w:style>
  <w:style w:type="character" w:customStyle="1" w:styleId="WW8Num486z2">
    <w:name w:val="WW8Num486z2"/>
    <w:rsid w:val="0055321C"/>
    <w:rPr>
      <w:rFonts w:ascii="Wingdings" w:hAnsi="Wingdings"/>
    </w:rPr>
  </w:style>
  <w:style w:type="character" w:customStyle="1" w:styleId="WW8Num486z3">
    <w:name w:val="WW8Num486z3"/>
    <w:rsid w:val="0055321C"/>
    <w:rPr>
      <w:rFonts w:ascii="Symbol" w:hAnsi="Symbol"/>
    </w:rPr>
  </w:style>
  <w:style w:type="character" w:customStyle="1" w:styleId="WW8Num487z0">
    <w:name w:val="WW8Num487z0"/>
    <w:rsid w:val="0055321C"/>
    <w:rPr>
      <w:rFonts w:ascii="Symbol" w:hAnsi="Symbol"/>
    </w:rPr>
  </w:style>
  <w:style w:type="character" w:customStyle="1" w:styleId="WW8Num493z0">
    <w:name w:val="WW8Num493z0"/>
    <w:rsid w:val="0055321C"/>
    <w:rPr>
      <w:rFonts w:ascii="Symbol" w:hAnsi="Symbol"/>
    </w:rPr>
  </w:style>
  <w:style w:type="character" w:customStyle="1" w:styleId="WW8Num493z1">
    <w:name w:val="WW8Num493z1"/>
    <w:rsid w:val="0055321C"/>
    <w:rPr>
      <w:rFonts w:ascii="Courier New" w:hAnsi="Courier New"/>
    </w:rPr>
  </w:style>
  <w:style w:type="character" w:customStyle="1" w:styleId="WW8Num493z2">
    <w:name w:val="WW8Num493z2"/>
    <w:rsid w:val="0055321C"/>
    <w:rPr>
      <w:rFonts w:ascii="Wingdings" w:hAnsi="Wingdings"/>
    </w:rPr>
  </w:style>
  <w:style w:type="character" w:customStyle="1" w:styleId="WW8Num494z0">
    <w:name w:val="WW8Num494z0"/>
    <w:rsid w:val="0055321C"/>
    <w:rPr>
      <w:rFonts w:ascii="Symbol" w:hAnsi="Symbol"/>
    </w:rPr>
  </w:style>
  <w:style w:type="character" w:customStyle="1" w:styleId="WW8Num498z0">
    <w:name w:val="WW8Num498z0"/>
    <w:rsid w:val="0055321C"/>
    <w:rPr>
      <w:rFonts w:ascii="Symbol" w:hAnsi="Symbol"/>
    </w:rPr>
  </w:style>
  <w:style w:type="character" w:customStyle="1" w:styleId="WW8Num500z0">
    <w:name w:val="WW8Num500z0"/>
    <w:rsid w:val="0055321C"/>
    <w:rPr>
      <w:rFonts w:ascii="Symbol" w:hAnsi="Symbol"/>
    </w:rPr>
  </w:style>
  <w:style w:type="character" w:customStyle="1" w:styleId="WW8Num502z0">
    <w:name w:val="WW8Num502z0"/>
    <w:rsid w:val="0055321C"/>
    <w:rPr>
      <w:rFonts w:ascii="Times New Roman" w:eastAsia="Times New Roman" w:hAnsi="Times New Roman" w:cs="Times New Roman"/>
    </w:rPr>
  </w:style>
  <w:style w:type="character" w:customStyle="1" w:styleId="WW8Num502z1">
    <w:name w:val="WW8Num502z1"/>
    <w:rsid w:val="0055321C"/>
    <w:rPr>
      <w:rFonts w:ascii="Courier New" w:hAnsi="Courier New"/>
    </w:rPr>
  </w:style>
  <w:style w:type="character" w:customStyle="1" w:styleId="WW8Num502z2">
    <w:name w:val="WW8Num502z2"/>
    <w:rsid w:val="0055321C"/>
    <w:rPr>
      <w:rFonts w:ascii="Wingdings" w:hAnsi="Wingdings"/>
    </w:rPr>
  </w:style>
  <w:style w:type="character" w:customStyle="1" w:styleId="WW8Num502z3">
    <w:name w:val="WW8Num502z3"/>
    <w:rsid w:val="0055321C"/>
    <w:rPr>
      <w:rFonts w:ascii="Symbol" w:hAnsi="Symbol"/>
    </w:rPr>
  </w:style>
  <w:style w:type="character" w:customStyle="1" w:styleId="WW8Num508z0">
    <w:name w:val="WW8Num508z0"/>
    <w:rsid w:val="0055321C"/>
    <w:rPr>
      <w:rFonts w:ascii="Symbol" w:hAnsi="Symbol"/>
    </w:rPr>
  </w:style>
  <w:style w:type="character" w:customStyle="1" w:styleId="WW8Num509z0">
    <w:name w:val="WW8Num509z0"/>
    <w:rsid w:val="0055321C"/>
    <w:rPr>
      <w:rFonts w:ascii="Arial" w:hAnsi="Arial"/>
      <w:b/>
      <w:i w:val="0"/>
      <w:sz w:val="30"/>
      <w:szCs w:val="30"/>
    </w:rPr>
  </w:style>
  <w:style w:type="character" w:customStyle="1" w:styleId="WW8Num509z1">
    <w:name w:val="WW8Num509z1"/>
    <w:rsid w:val="0055321C"/>
    <w:rPr>
      <w:rFonts w:ascii="Arial" w:hAnsi="Arial"/>
      <w:b/>
      <w:i w:val="0"/>
      <w:sz w:val="26"/>
    </w:rPr>
  </w:style>
  <w:style w:type="character" w:customStyle="1" w:styleId="WW8Num509z2">
    <w:name w:val="WW8Num509z2"/>
    <w:rsid w:val="0055321C"/>
    <w:rPr>
      <w:rFonts w:ascii="Arial" w:hAnsi="Arial"/>
      <w:b/>
      <w:i w:val="0"/>
      <w:sz w:val="24"/>
      <w:szCs w:val="24"/>
    </w:rPr>
  </w:style>
  <w:style w:type="character" w:customStyle="1" w:styleId="WW8Num510z0">
    <w:name w:val="WW8Num510z0"/>
    <w:rsid w:val="0055321C"/>
    <w:rPr>
      <w:rFonts w:ascii="Arial" w:hAnsi="Arial"/>
      <w:b w:val="0"/>
      <w:i w:val="0"/>
      <w:sz w:val="24"/>
      <w:u w:val="none"/>
    </w:rPr>
  </w:style>
  <w:style w:type="character" w:customStyle="1" w:styleId="WW8Num513z0">
    <w:name w:val="WW8Num513z0"/>
    <w:rsid w:val="0055321C"/>
    <w:rPr>
      <w:color w:val="000000"/>
    </w:rPr>
  </w:style>
  <w:style w:type="character" w:customStyle="1" w:styleId="WW8Num515z0">
    <w:name w:val="WW8Num515z0"/>
    <w:rsid w:val="0055321C"/>
    <w:rPr>
      <w:rFonts w:ascii="Times New Roman" w:hAnsi="Times New Roman"/>
    </w:rPr>
  </w:style>
  <w:style w:type="character" w:customStyle="1" w:styleId="WW8Num520z0">
    <w:name w:val="WW8Num520z0"/>
    <w:rsid w:val="0055321C"/>
    <w:rPr>
      <w:rFonts w:ascii="Symbol" w:hAnsi="Symbol"/>
    </w:rPr>
  </w:style>
  <w:style w:type="character" w:customStyle="1" w:styleId="WW8Num521z0">
    <w:name w:val="WW8Num521z0"/>
    <w:rsid w:val="0055321C"/>
    <w:rPr>
      <w:rFonts w:ascii="Times New Roman" w:eastAsia="Times New Roman" w:hAnsi="Times New Roman" w:cs="Times New Roman"/>
    </w:rPr>
  </w:style>
  <w:style w:type="character" w:customStyle="1" w:styleId="WW8Num521z1">
    <w:name w:val="WW8Num521z1"/>
    <w:rsid w:val="0055321C"/>
    <w:rPr>
      <w:rFonts w:ascii="Courier New" w:hAnsi="Courier New"/>
    </w:rPr>
  </w:style>
  <w:style w:type="character" w:customStyle="1" w:styleId="WW8Num521z2">
    <w:name w:val="WW8Num521z2"/>
    <w:rsid w:val="0055321C"/>
    <w:rPr>
      <w:rFonts w:ascii="Wingdings" w:hAnsi="Wingdings"/>
    </w:rPr>
  </w:style>
  <w:style w:type="character" w:customStyle="1" w:styleId="WW8Num521z3">
    <w:name w:val="WW8Num521z3"/>
    <w:rsid w:val="0055321C"/>
    <w:rPr>
      <w:rFonts w:ascii="Symbol" w:hAnsi="Symbol"/>
    </w:rPr>
  </w:style>
  <w:style w:type="character" w:customStyle="1" w:styleId="WW8Num525z0">
    <w:name w:val="WW8Num525z0"/>
    <w:rsid w:val="0055321C"/>
    <w:rPr>
      <w:rFonts w:ascii="Times New Roman" w:hAnsi="Times New Roman"/>
    </w:rPr>
  </w:style>
  <w:style w:type="character" w:customStyle="1" w:styleId="WW8Num527z0">
    <w:name w:val="WW8Num527z0"/>
    <w:rsid w:val="0055321C"/>
    <w:rPr>
      <w:rFonts w:ascii="Symbol" w:hAnsi="Symbol"/>
    </w:rPr>
  </w:style>
  <w:style w:type="character" w:customStyle="1" w:styleId="WW8Num529z0">
    <w:name w:val="WW8Num529z0"/>
    <w:rsid w:val="0055321C"/>
    <w:rPr>
      <w:b/>
    </w:rPr>
  </w:style>
  <w:style w:type="character" w:customStyle="1" w:styleId="WW8Num529z1">
    <w:name w:val="WW8Num529z1"/>
    <w:rsid w:val="0055321C"/>
    <w:rPr>
      <w:rFonts w:ascii="Courier New" w:hAnsi="Courier New"/>
    </w:rPr>
  </w:style>
  <w:style w:type="character" w:customStyle="1" w:styleId="WW8Num529z2">
    <w:name w:val="WW8Num529z2"/>
    <w:rsid w:val="0055321C"/>
    <w:rPr>
      <w:rFonts w:ascii="Wingdings" w:hAnsi="Wingdings"/>
    </w:rPr>
  </w:style>
  <w:style w:type="character" w:customStyle="1" w:styleId="WW8Num529z3">
    <w:name w:val="WW8Num529z3"/>
    <w:rsid w:val="0055321C"/>
    <w:rPr>
      <w:rFonts w:ascii="Symbol" w:hAnsi="Symbol"/>
    </w:rPr>
  </w:style>
  <w:style w:type="character" w:customStyle="1" w:styleId="WW8Num538z0">
    <w:name w:val="WW8Num538z0"/>
    <w:rsid w:val="0055321C"/>
    <w:rPr>
      <w:rFonts w:ascii="Times New Roman" w:eastAsia="Times New Roman" w:hAnsi="Times New Roman"/>
    </w:rPr>
  </w:style>
  <w:style w:type="character" w:customStyle="1" w:styleId="WW8Num538z1">
    <w:name w:val="WW8Num538z1"/>
    <w:rsid w:val="0055321C"/>
    <w:rPr>
      <w:rFonts w:ascii="Courier New" w:hAnsi="Courier New" w:cs="Courier New"/>
    </w:rPr>
  </w:style>
  <w:style w:type="character" w:customStyle="1" w:styleId="WW8Num538z2">
    <w:name w:val="WW8Num538z2"/>
    <w:rsid w:val="0055321C"/>
    <w:rPr>
      <w:rFonts w:ascii="Wingdings" w:hAnsi="Wingdings" w:cs="Times New Roman"/>
    </w:rPr>
  </w:style>
  <w:style w:type="character" w:customStyle="1" w:styleId="WW8Num538z3">
    <w:name w:val="WW8Num538z3"/>
    <w:rsid w:val="0055321C"/>
    <w:rPr>
      <w:rFonts w:ascii="Symbol" w:hAnsi="Symbol" w:cs="Times New Roman"/>
    </w:rPr>
  </w:style>
  <w:style w:type="character" w:customStyle="1" w:styleId="WW8Num542z0">
    <w:name w:val="WW8Num542z0"/>
    <w:rsid w:val="0055321C"/>
    <w:rPr>
      <w:rFonts w:ascii="Times New Roman" w:eastAsia="Times New Roman" w:hAnsi="Times New Roman" w:cs="Times New Roman"/>
    </w:rPr>
  </w:style>
  <w:style w:type="character" w:customStyle="1" w:styleId="WW8Num542z1">
    <w:name w:val="WW8Num542z1"/>
    <w:rsid w:val="0055321C"/>
    <w:rPr>
      <w:rFonts w:ascii="Courier New" w:hAnsi="Courier New"/>
    </w:rPr>
  </w:style>
  <w:style w:type="character" w:customStyle="1" w:styleId="WW8Num542z2">
    <w:name w:val="WW8Num542z2"/>
    <w:rsid w:val="0055321C"/>
    <w:rPr>
      <w:rFonts w:ascii="Wingdings" w:hAnsi="Wingdings"/>
    </w:rPr>
  </w:style>
  <w:style w:type="character" w:customStyle="1" w:styleId="WW8Num542z3">
    <w:name w:val="WW8Num542z3"/>
    <w:rsid w:val="0055321C"/>
    <w:rPr>
      <w:rFonts w:ascii="Symbol" w:hAnsi="Symbol"/>
    </w:rPr>
  </w:style>
  <w:style w:type="character" w:customStyle="1" w:styleId="WW8Num544z0">
    <w:name w:val="WW8Num544z0"/>
    <w:rsid w:val="0055321C"/>
    <w:rPr>
      <w:rFonts w:ascii="Symbol" w:hAnsi="Symbol"/>
    </w:rPr>
  </w:style>
  <w:style w:type="character" w:customStyle="1" w:styleId="WW8Num544z1">
    <w:name w:val="WW8Num544z1"/>
    <w:rsid w:val="0055321C"/>
    <w:rPr>
      <w:rFonts w:ascii="Courier New" w:hAnsi="Courier New"/>
    </w:rPr>
  </w:style>
  <w:style w:type="character" w:customStyle="1" w:styleId="WW8Num544z2">
    <w:name w:val="WW8Num544z2"/>
    <w:rsid w:val="0055321C"/>
    <w:rPr>
      <w:rFonts w:ascii="Wingdings" w:hAnsi="Wingdings"/>
    </w:rPr>
  </w:style>
  <w:style w:type="character" w:customStyle="1" w:styleId="WW8Num546z0">
    <w:name w:val="WW8Num546z0"/>
    <w:rsid w:val="0055321C"/>
    <w:rPr>
      <w:rFonts w:ascii="Times New Roman" w:hAnsi="Times New Roman"/>
      <w:b w:val="0"/>
      <w:i w:val="0"/>
      <w:sz w:val="20"/>
      <w:u w:val="none"/>
    </w:rPr>
  </w:style>
  <w:style w:type="character" w:customStyle="1" w:styleId="WW8Num549z0">
    <w:name w:val="WW8Num549z0"/>
    <w:rsid w:val="0055321C"/>
    <w:rPr>
      <w:rFonts w:ascii="Symbol" w:hAnsi="Symbol"/>
    </w:rPr>
  </w:style>
  <w:style w:type="character" w:customStyle="1" w:styleId="WW8Num550z0">
    <w:name w:val="WW8Num550z0"/>
    <w:rsid w:val="0055321C"/>
    <w:rPr>
      <w:rFonts w:ascii="Symbol" w:hAnsi="Symbol"/>
    </w:rPr>
  </w:style>
  <w:style w:type="character" w:customStyle="1" w:styleId="WW8Num551z0">
    <w:name w:val="WW8Num551z0"/>
    <w:rsid w:val="0055321C"/>
    <w:rPr>
      <w:rFonts w:ascii="Times New Roman" w:eastAsia="Times New Roman" w:hAnsi="Times New Roman" w:cs="Times New Roman"/>
    </w:rPr>
  </w:style>
  <w:style w:type="character" w:customStyle="1" w:styleId="WW8Num551z1">
    <w:name w:val="WW8Num551z1"/>
    <w:rsid w:val="0055321C"/>
    <w:rPr>
      <w:rFonts w:ascii="Courier New" w:hAnsi="Courier New"/>
    </w:rPr>
  </w:style>
  <w:style w:type="character" w:customStyle="1" w:styleId="WW8Num551z2">
    <w:name w:val="WW8Num551z2"/>
    <w:rsid w:val="0055321C"/>
    <w:rPr>
      <w:rFonts w:ascii="Wingdings" w:hAnsi="Wingdings"/>
    </w:rPr>
  </w:style>
  <w:style w:type="character" w:customStyle="1" w:styleId="WW8Num551z3">
    <w:name w:val="WW8Num551z3"/>
    <w:rsid w:val="0055321C"/>
    <w:rPr>
      <w:rFonts w:ascii="Symbol" w:hAnsi="Symbol"/>
    </w:rPr>
  </w:style>
  <w:style w:type="character" w:customStyle="1" w:styleId="WW8Num552z0">
    <w:name w:val="WW8Num552z0"/>
    <w:rsid w:val="0055321C"/>
    <w:rPr>
      <w:rFonts w:ascii="Symbol" w:hAnsi="Symbol"/>
    </w:rPr>
  </w:style>
  <w:style w:type="character" w:customStyle="1" w:styleId="WW8Num553z0">
    <w:name w:val="WW8Num553z0"/>
    <w:rsid w:val="0055321C"/>
    <w:rPr>
      <w:rFonts w:ascii="Times New Roman" w:hAnsi="Times New Roman"/>
    </w:rPr>
  </w:style>
  <w:style w:type="character" w:customStyle="1" w:styleId="WW8Num556z0">
    <w:name w:val="WW8Num556z0"/>
    <w:rsid w:val="0055321C"/>
    <w:rPr>
      <w:rFonts w:ascii="Symbol" w:hAnsi="Symbol"/>
    </w:rPr>
  </w:style>
  <w:style w:type="character" w:customStyle="1" w:styleId="WW8Num560z0">
    <w:name w:val="WW8Num560z0"/>
    <w:rsid w:val="0055321C"/>
    <w:rPr>
      <w:color w:val="0000FF"/>
    </w:rPr>
  </w:style>
  <w:style w:type="character" w:customStyle="1" w:styleId="WW8Num561z0">
    <w:name w:val="WW8Num561z0"/>
    <w:rsid w:val="0055321C"/>
    <w:rPr>
      <w:rFonts w:ascii="Arial" w:eastAsia="Times New Roman" w:hAnsi="Arial" w:cs="Arial"/>
      <w:b/>
    </w:rPr>
  </w:style>
  <w:style w:type="character" w:customStyle="1" w:styleId="WW8Num561z1">
    <w:name w:val="WW8Num561z1"/>
    <w:rsid w:val="0055321C"/>
    <w:rPr>
      <w:rFonts w:ascii="Courier New" w:hAnsi="Courier New"/>
    </w:rPr>
  </w:style>
  <w:style w:type="character" w:customStyle="1" w:styleId="WW8Num561z2">
    <w:name w:val="WW8Num561z2"/>
    <w:rsid w:val="0055321C"/>
    <w:rPr>
      <w:rFonts w:ascii="Wingdings" w:hAnsi="Wingdings"/>
    </w:rPr>
  </w:style>
  <w:style w:type="character" w:customStyle="1" w:styleId="WW8Num561z3">
    <w:name w:val="WW8Num561z3"/>
    <w:rsid w:val="0055321C"/>
    <w:rPr>
      <w:rFonts w:ascii="Symbol" w:hAnsi="Symbol"/>
    </w:rPr>
  </w:style>
  <w:style w:type="character" w:customStyle="1" w:styleId="WW8Num564z0">
    <w:name w:val="WW8Num564z0"/>
    <w:rsid w:val="0055321C"/>
    <w:rPr>
      <w:rFonts w:ascii="Symbol" w:hAnsi="Symbol"/>
    </w:rPr>
  </w:style>
  <w:style w:type="character" w:customStyle="1" w:styleId="WW8Num565z0">
    <w:name w:val="WW8Num565z0"/>
    <w:rsid w:val="0055321C"/>
    <w:rPr>
      <w:b/>
      <w:i w:val="0"/>
    </w:rPr>
  </w:style>
  <w:style w:type="character" w:customStyle="1" w:styleId="WW8Num567z0">
    <w:name w:val="WW8Num567z0"/>
    <w:rsid w:val="0055321C"/>
    <w:rPr>
      <w:rFonts w:ascii="Wingdings" w:hAnsi="Wingdings"/>
      <w:b/>
      <w:i w:val="0"/>
      <w:sz w:val="22"/>
      <w:u w:val="none"/>
    </w:rPr>
  </w:style>
  <w:style w:type="character" w:customStyle="1" w:styleId="WW8Num569z1">
    <w:name w:val="WW8Num569z1"/>
    <w:rsid w:val="0055321C"/>
    <w:rPr>
      <w:rFonts w:ascii="Symbol" w:hAnsi="Symbol"/>
    </w:rPr>
  </w:style>
  <w:style w:type="character" w:customStyle="1" w:styleId="WW8Num571z0">
    <w:name w:val="WW8Num571z0"/>
    <w:rsid w:val="0055321C"/>
    <w:rPr>
      <w:rFonts w:ascii="Wingdings" w:hAnsi="Wingdings"/>
      <w:sz w:val="12"/>
    </w:rPr>
  </w:style>
  <w:style w:type="character" w:customStyle="1" w:styleId="WW8Num572z0">
    <w:name w:val="WW8Num572z0"/>
    <w:rsid w:val="0055321C"/>
    <w:rPr>
      <w:rFonts w:ascii="Times New Roman" w:hAnsi="Times New Roman"/>
    </w:rPr>
  </w:style>
  <w:style w:type="character" w:customStyle="1" w:styleId="WW8Num574z0">
    <w:name w:val="WW8Num574z0"/>
    <w:rsid w:val="0055321C"/>
    <w:rPr>
      <w:rFonts w:ascii="Arial" w:hAnsi="Arial"/>
      <w:b/>
      <w:i w:val="0"/>
      <w:sz w:val="24"/>
      <w:u w:val="none"/>
    </w:rPr>
  </w:style>
  <w:style w:type="character" w:customStyle="1" w:styleId="WW8Num575z0">
    <w:name w:val="WW8Num575z0"/>
    <w:rsid w:val="0055321C"/>
    <w:rPr>
      <w:rFonts w:ascii="Wingdings" w:hAnsi="Wingdings"/>
    </w:rPr>
  </w:style>
  <w:style w:type="character" w:customStyle="1" w:styleId="WW8Num577z0">
    <w:name w:val="WW8Num577z0"/>
    <w:rsid w:val="0055321C"/>
    <w:rPr>
      <w:rFonts w:ascii="Times New Roman" w:hAnsi="Times New Roman" w:cs="Times New Roman"/>
    </w:rPr>
  </w:style>
  <w:style w:type="character" w:customStyle="1" w:styleId="WW8Num578z0">
    <w:name w:val="WW8Num578z0"/>
    <w:rsid w:val="0055321C"/>
    <w:rPr>
      <w:rFonts w:ascii="Symbol" w:hAnsi="Symbol"/>
    </w:rPr>
  </w:style>
  <w:style w:type="character" w:customStyle="1" w:styleId="WW8Num580z1">
    <w:name w:val="WW8Num580z1"/>
    <w:rsid w:val="0055321C"/>
    <w:rPr>
      <w:rFonts w:ascii="Courier New" w:hAnsi="Courier New"/>
    </w:rPr>
  </w:style>
  <w:style w:type="character" w:customStyle="1" w:styleId="WW8Num580z2">
    <w:name w:val="WW8Num580z2"/>
    <w:rsid w:val="0055321C"/>
    <w:rPr>
      <w:rFonts w:ascii="Wingdings" w:hAnsi="Wingdings"/>
    </w:rPr>
  </w:style>
  <w:style w:type="character" w:customStyle="1" w:styleId="WW8Num580z3">
    <w:name w:val="WW8Num580z3"/>
    <w:rsid w:val="0055321C"/>
    <w:rPr>
      <w:rFonts w:ascii="Symbol" w:hAnsi="Symbol"/>
    </w:rPr>
  </w:style>
  <w:style w:type="character" w:customStyle="1" w:styleId="WW8Num581z0">
    <w:name w:val="WW8Num581z0"/>
    <w:rsid w:val="0055321C"/>
    <w:rPr>
      <w:rFonts w:ascii="Wingdings" w:hAnsi="Wingdings"/>
    </w:rPr>
  </w:style>
  <w:style w:type="character" w:customStyle="1" w:styleId="WW8Num583z0">
    <w:name w:val="WW8Num583z0"/>
    <w:rsid w:val="0055321C"/>
    <w:rPr>
      <w:rFonts w:ascii="Symbol" w:hAnsi="Symbol"/>
    </w:rPr>
  </w:style>
  <w:style w:type="character" w:customStyle="1" w:styleId="WW8Num585z0">
    <w:name w:val="WW8Num585z0"/>
    <w:rsid w:val="0055321C"/>
    <w:rPr>
      <w:rFonts w:ascii="Times New Roman" w:hAnsi="Times New Roman"/>
    </w:rPr>
  </w:style>
  <w:style w:type="character" w:customStyle="1" w:styleId="WW8Num586z0">
    <w:name w:val="WW8Num586z0"/>
    <w:rsid w:val="0055321C"/>
    <w:rPr>
      <w:rFonts w:ascii="Wingdings" w:hAnsi="Wingdings"/>
    </w:rPr>
  </w:style>
  <w:style w:type="character" w:customStyle="1" w:styleId="WW8Num587z0">
    <w:name w:val="WW8Num587z0"/>
    <w:rsid w:val="0055321C"/>
    <w:rPr>
      <w:rFonts w:ascii="Times New Roman" w:hAnsi="Times New Roman"/>
    </w:rPr>
  </w:style>
  <w:style w:type="character" w:customStyle="1" w:styleId="WW8Num588z0">
    <w:name w:val="WW8Num588z0"/>
    <w:rsid w:val="0055321C"/>
    <w:rPr>
      <w:rFonts w:ascii="Times New Roman" w:hAnsi="Times New Roman"/>
    </w:rPr>
  </w:style>
  <w:style w:type="character" w:customStyle="1" w:styleId="WW8Num589z0">
    <w:name w:val="WW8Num589z0"/>
    <w:rsid w:val="0055321C"/>
    <w:rPr>
      <w:b w:val="0"/>
    </w:rPr>
  </w:style>
  <w:style w:type="character" w:customStyle="1" w:styleId="WW8Num594z0">
    <w:name w:val="WW8Num594z0"/>
    <w:rsid w:val="0055321C"/>
    <w:rPr>
      <w:rFonts w:ascii="Symbol" w:hAnsi="Symbol"/>
    </w:rPr>
  </w:style>
  <w:style w:type="character" w:customStyle="1" w:styleId="WW8Num596z0">
    <w:name w:val="WW8Num596z0"/>
    <w:rsid w:val="0055321C"/>
    <w:rPr>
      <w:rFonts w:ascii="Symbol" w:hAnsi="Symbol"/>
    </w:rPr>
  </w:style>
  <w:style w:type="character" w:customStyle="1" w:styleId="WW8Num597z0">
    <w:name w:val="WW8Num597z0"/>
    <w:rsid w:val="0055321C"/>
    <w:rPr>
      <w:rFonts w:ascii="Wingdings" w:hAnsi="Wingdings"/>
      <w:sz w:val="12"/>
    </w:rPr>
  </w:style>
  <w:style w:type="character" w:customStyle="1" w:styleId="WW8Num600z0">
    <w:name w:val="WW8Num600z0"/>
    <w:rsid w:val="0055321C"/>
    <w:rPr>
      <w:u w:val="none"/>
    </w:rPr>
  </w:style>
  <w:style w:type="character" w:customStyle="1" w:styleId="WW8Num601z0">
    <w:name w:val="WW8Num601z0"/>
    <w:rsid w:val="0055321C"/>
    <w:rPr>
      <w:rFonts w:ascii="Symbol" w:hAnsi="Symbol" w:cs="Times New Roman"/>
    </w:rPr>
  </w:style>
  <w:style w:type="character" w:customStyle="1" w:styleId="WW8Num603z0">
    <w:name w:val="WW8Num603z0"/>
    <w:rsid w:val="0055321C"/>
    <w:rPr>
      <w:rFonts w:ascii="Symbol" w:hAnsi="Symbol"/>
    </w:rPr>
  </w:style>
  <w:style w:type="character" w:customStyle="1" w:styleId="WW8Num605z0">
    <w:name w:val="WW8Num605z0"/>
    <w:rsid w:val="0055321C"/>
    <w:rPr>
      <w:rFonts w:ascii="Symbol" w:hAnsi="Symbol"/>
    </w:rPr>
  </w:style>
  <w:style w:type="character" w:customStyle="1" w:styleId="WW8Num605z1">
    <w:name w:val="WW8Num605z1"/>
    <w:rsid w:val="0055321C"/>
    <w:rPr>
      <w:rFonts w:ascii="Courier New" w:hAnsi="Courier New"/>
    </w:rPr>
  </w:style>
  <w:style w:type="character" w:customStyle="1" w:styleId="WW8Num605z2">
    <w:name w:val="WW8Num605z2"/>
    <w:rsid w:val="0055321C"/>
    <w:rPr>
      <w:rFonts w:ascii="Wingdings" w:hAnsi="Wingdings"/>
    </w:rPr>
  </w:style>
  <w:style w:type="character" w:customStyle="1" w:styleId="WW8Num606z0">
    <w:name w:val="WW8Num606z0"/>
    <w:rsid w:val="0055321C"/>
    <w:rPr>
      <w:b/>
      <w:i w:val="0"/>
    </w:rPr>
  </w:style>
  <w:style w:type="character" w:customStyle="1" w:styleId="WW8Num607z0">
    <w:name w:val="WW8Num607z0"/>
    <w:rsid w:val="0055321C"/>
    <w:rPr>
      <w:rFonts w:ascii="Wingdings" w:hAnsi="Wingdings"/>
      <w:sz w:val="12"/>
    </w:rPr>
  </w:style>
  <w:style w:type="character" w:customStyle="1" w:styleId="WW8Num610z0">
    <w:name w:val="WW8Num610z0"/>
    <w:rsid w:val="0055321C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10z1">
    <w:name w:val="WW8Num610z1"/>
    <w:rsid w:val="0055321C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10z2">
    <w:name w:val="WW8Num610z2"/>
    <w:rsid w:val="0055321C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0"/>
      <w:szCs w:val="20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11z1">
    <w:name w:val="WW8Num611z1"/>
    <w:rsid w:val="0055321C"/>
    <w:rPr>
      <w:rFonts w:ascii="Courier New" w:hAnsi="Courier New"/>
    </w:rPr>
  </w:style>
  <w:style w:type="character" w:customStyle="1" w:styleId="WW8Num611z2">
    <w:name w:val="WW8Num611z2"/>
    <w:rsid w:val="0055321C"/>
    <w:rPr>
      <w:rFonts w:ascii="Wingdings" w:hAnsi="Wingdings"/>
    </w:rPr>
  </w:style>
  <w:style w:type="character" w:customStyle="1" w:styleId="WW8Num611z3">
    <w:name w:val="WW8Num611z3"/>
    <w:rsid w:val="0055321C"/>
    <w:rPr>
      <w:rFonts w:ascii="Symbol" w:hAnsi="Symbol"/>
    </w:rPr>
  </w:style>
  <w:style w:type="character" w:customStyle="1" w:styleId="WW8Num612z0">
    <w:name w:val="WW8Num612z0"/>
    <w:rsid w:val="0055321C"/>
    <w:rPr>
      <w:rFonts w:ascii="Wingdings" w:hAnsi="Wingdings" w:cs="Times New Roman"/>
    </w:rPr>
  </w:style>
  <w:style w:type="character" w:customStyle="1" w:styleId="WW8Num612z1">
    <w:name w:val="WW8Num612z1"/>
    <w:rsid w:val="0055321C"/>
    <w:rPr>
      <w:rFonts w:ascii="Courier New" w:hAnsi="Courier New" w:cs="Courier New"/>
    </w:rPr>
  </w:style>
  <w:style w:type="character" w:customStyle="1" w:styleId="WW8Num612z3">
    <w:name w:val="WW8Num612z3"/>
    <w:rsid w:val="0055321C"/>
    <w:rPr>
      <w:rFonts w:ascii="Symbol" w:hAnsi="Symbol" w:cs="Times New Roman"/>
    </w:rPr>
  </w:style>
  <w:style w:type="character" w:customStyle="1" w:styleId="WW8Num613z0">
    <w:name w:val="WW8Num613z0"/>
    <w:rsid w:val="0055321C"/>
    <w:rPr>
      <w:rFonts w:ascii="Symbol" w:hAnsi="Symbol"/>
    </w:rPr>
  </w:style>
  <w:style w:type="character" w:customStyle="1" w:styleId="WW8Num615z0">
    <w:name w:val="WW8Num615z0"/>
    <w:rsid w:val="0055321C"/>
    <w:rPr>
      <w:rFonts w:ascii="Symbol" w:hAnsi="Symbol"/>
    </w:rPr>
  </w:style>
  <w:style w:type="character" w:customStyle="1" w:styleId="WW8Num618z0">
    <w:name w:val="WW8Num618z0"/>
    <w:rsid w:val="0055321C"/>
    <w:rPr>
      <w:rFonts w:ascii="Symbol" w:hAnsi="Symbol"/>
    </w:rPr>
  </w:style>
  <w:style w:type="character" w:customStyle="1" w:styleId="WW8Num622z0">
    <w:name w:val="WW8Num622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625z0">
    <w:name w:val="WW8Num625z0"/>
    <w:rsid w:val="0055321C"/>
    <w:rPr>
      <w:rFonts w:ascii="Symbol" w:hAnsi="Symbol"/>
    </w:rPr>
  </w:style>
  <w:style w:type="character" w:customStyle="1" w:styleId="WW8Num629z0">
    <w:name w:val="WW8Num629z0"/>
    <w:rsid w:val="0055321C"/>
    <w:rPr>
      <w:rFonts w:ascii="Wingdings" w:hAnsi="Wingdings"/>
      <w:b/>
      <w:i w:val="0"/>
      <w:sz w:val="22"/>
      <w:u w:val="none"/>
    </w:rPr>
  </w:style>
  <w:style w:type="character" w:customStyle="1" w:styleId="WW8Num630z0">
    <w:name w:val="WW8Num630z0"/>
    <w:rsid w:val="0055321C"/>
    <w:rPr>
      <w:rFonts w:ascii="Symbol" w:hAnsi="Symbol"/>
    </w:rPr>
  </w:style>
  <w:style w:type="character" w:customStyle="1" w:styleId="WW8Num630z1">
    <w:name w:val="WW8Num630z1"/>
    <w:rsid w:val="0055321C"/>
    <w:rPr>
      <w:rFonts w:ascii="Courier New" w:hAnsi="Courier New"/>
    </w:rPr>
  </w:style>
  <w:style w:type="character" w:customStyle="1" w:styleId="WW8Num630z2">
    <w:name w:val="WW8Num630z2"/>
    <w:rsid w:val="0055321C"/>
    <w:rPr>
      <w:rFonts w:ascii="Wingdings" w:hAnsi="Wingdings"/>
    </w:rPr>
  </w:style>
  <w:style w:type="character" w:customStyle="1" w:styleId="WW8Num631z0">
    <w:name w:val="WW8Num631z0"/>
    <w:rsid w:val="0055321C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31z1">
    <w:name w:val="WW8Num631z1"/>
    <w:rsid w:val="0055321C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33z0">
    <w:name w:val="WW8Num633z0"/>
    <w:rsid w:val="0055321C"/>
    <w:rPr>
      <w:rFonts w:ascii="Wingdings" w:hAnsi="Wingdings"/>
      <w:sz w:val="12"/>
    </w:rPr>
  </w:style>
  <w:style w:type="character" w:customStyle="1" w:styleId="WW8Num634z1">
    <w:name w:val="WW8Num634z1"/>
    <w:rsid w:val="0055321C"/>
    <w:rPr>
      <w:rFonts w:ascii="Courier New" w:hAnsi="Courier New" w:cs="Courier New"/>
    </w:rPr>
  </w:style>
  <w:style w:type="character" w:customStyle="1" w:styleId="WW8Num634z2">
    <w:name w:val="WW8Num634z2"/>
    <w:rsid w:val="0055321C"/>
    <w:rPr>
      <w:rFonts w:ascii="Wingdings" w:hAnsi="Wingdings" w:cs="Times New Roman"/>
    </w:rPr>
  </w:style>
  <w:style w:type="character" w:customStyle="1" w:styleId="WW8Num634z3">
    <w:name w:val="WW8Num634z3"/>
    <w:rsid w:val="0055321C"/>
    <w:rPr>
      <w:rFonts w:ascii="Symbol" w:hAnsi="Symbol" w:cs="Times New Roman"/>
    </w:rPr>
  </w:style>
  <w:style w:type="character" w:customStyle="1" w:styleId="WW8Num635z0">
    <w:name w:val="WW8Num635z0"/>
    <w:rsid w:val="0055321C"/>
    <w:rPr>
      <w:rFonts w:ascii="Times New Roman" w:hAnsi="Times New Roman"/>
      <w:b w:val="0"/>
      <w:i w:val="0"/>
      <w:sz w:val="20"/>
      <w:u w:val="none"/>
    </w:rPr>
  </w:style>
  <w:style w:type="character" w:customStyle="1" w:styleId="WW8Num636z0">
    <w:name w:val="WW8Num636z0"/>
    <w:rsid w:val="0055321C"/>
    <w:rPr>
      <w:rFonts w:ascii="Times New Roman" w:eastAsia="Times New Roman" w:hAnsi="Times New Roman" w:cs="Times New Roman"/>
    </w:rPr>
  </w:style>
  <w:style w:type="character" w:customStyle="1" w:styleId="WW8Num636z1">
    <w:name w:val="WW8Num636z1"/>
    <w:rsid w:val="0055321C"/>
    <w:rPr>
      <w:rFonts w:ascii="Courier New" w:hAnsi="Courier New"/>
    </w:rPr>
  </w:style>
  <w:style w:type="character" w:customStyle="1" w:styleId="WW8Num636z2">
    <w:name w:val="WW8Num636z2"/>
    <w:rsid w:val="0055321C"/>
    <w:rPr>
      <w:rFonts w:ascii="Wingdings" w:hAnsi="Wingdings"/>
    </w:rPr>
  </w:style>
  <w:style w:type="character" w:customStyle="1" w:styleId="WW8Num636z3">
    <w:name w:val="WW8Num636z3"/>
    <w:rsid w:val="0055321C"/>
    <w:rPr>
      <w:rFonts w:ascii="Symbol" w:hAnsi="Symbol"/>
    </w:rPr>
  </w:style>
  <w:style w:type="character" w:customStyle="1" w:styleId="WW8Num638z0">
    <w:name w:val="WW8Num638z0"/>
    <w:rsid w:val="0055321C"/>
    <w:rPr>
      <w:rFonts w:ascii="Symbol" w:hAnsi="Symbol"/>
    </w:rPr>
  </w:style>
  <w:style w:type="character" w:customStyle="1" w:styleId="WW8Num639z0">
    <w:name w:val="WW8Num639z0"/>
    <w:rsid w:val="0055321C"/>
    <w:rPr>
      <w:b/>
    </w:rPr>
  </w:style>
  <w:style w:type="character" w:customStyle="1" w:styleId="WW8Num644z0">
    <w:name w:val="WW8Num644z0"/>
    <w:rsid w:val="0055321C"/>
    <w:rPr>
      <w:rFonts w:ascii="Times New Roman" w:eastAsia="Times New Roman" w:hAnsi="Times New Roman" w:cs="Times New Roman"/>
    </w:rPr>
  </w:style>
  <w:style w:type="character" w:customStyle="1" w:styleId="WW8Num644z1">
    <w:name w:val="WW8Num644z1"/>
    <w:rsid w:val="0055321C"/>
    <w:rPr>
      <w:rFonts w:ascii="Courier New" w:hAnsi="Courier New"/>
    </w:rPr>
  </w:style>
  <w:style w:type="character" w:customStyle="1" w:styleId="WW8Num644z2">
    <w:name w:val="WW8Num644z2"/>
    <w:rsid w:val="0055321C"/>
    <w:rPr>
      <w:rFonts w:ascii="Wingdings" w:hAnsi="Wingdings"/>
    </w:rPr>
  </w:style>
  <w:style w:type="character" w:customStyle="1" w:styleId="WW8Num644z3">
    <w:name w:val="WW8Num644z3"/>
    <w:rsid w:val="0055321C"/>
    <w:rPr>
      <w:rFonts w:ascii="Symbol" w:hAnsi="Symbol"/>
    </w:rPr>
  </w:style>
  <w:style w:type="character" w:customStyle="1" w:styleId="WW8Num647z0">
    <w:name w:val="WW8Num647z0"/>
    <w:rsid w:val="0055321C"/>
    <w:rPr>
      <w:rFonts w:ascii="Symbol" w:hAnsi="Symbol"/>
      <w:color w:val="auto"/>
      <w:sz w:val="28"/>
    </w:rPr>
  </w:style>
  <w:style w:type="character" w:customStyle="1" w:styleId="WW8Num649z1">
    <w:name w:val="WW8Num649z1"/>
    <w:rsid w:val="0055321C"/>
    <w:rPr>
      <w:rFonts w:ascii="Symbol" w:hAnsi="Symbol"/>
    </w:rPr>
  </w:style>
  <w:style w:type="character" w:customStyle="1" w:styleId="WW8Num650z0">
    <w:name w:val="WW8Num650z0"/>
    <w:rsid w:val="0055321C"/>
    <w:rPr>
      <w:rFonts w:ascii="Wingdings" w:hAnsi="Wingdings" w:cs="Times New Roman"/>
    </w:rPr>
  </w:style>
  <w:style w:type="character" w:customStyle="1" w:styleId="WW8Num652z0">
    <w:name w:val="WW8Num652z0"/>
    <w:rsid w:val="0055321C"/>
    <w:rPr>
      <w:rFonts w:ascii="Times New Roman" w:hAnsi="Times New Roman"/>
    </w:rPr>
  </w:style>
  <w:style w:type="character" w:customStyle="1" w:styleId="WW8Num653z0">
    <w:name w:val="WW8Num653z0"/>
    <w:rsid w:val="0055321C"/>
    <w:rPr>
      <w:rFonts w:ascii="Wingdings" w:hAnsi="Wingdings"/>
    </w:rPr>
  </w:style>
  <w:style w:type="character" w:customStyle="1" w:styleId="WW8Num656z0">
    <w:name w:val="WW8Num656z0"/>
    <w:rsid w:val="0055321C"/>
    <w:rPr>
      <w:rFonts w:ascii="Symbol" w:hAnsi="Symbol"/>
    </w:rPr>
  </w:style>
  <w:style w:type="character" w:customStyle="1" w:styleId="WW8Num658z0">
    <w:name w:val="WW8Num658z0"/>
    <w:rsid w:val="0055321C"/>
    <w:rPr>
      <w:rFonts w:ascii="Symbol" w:hAnsi="Symbol"/>
      <w:color w:val="auto"/>
      <w:sz w:val="28"/>
    </w:rPr>
  </w:style>
  <w:style w:type="character" w:customStyle="1" w:styleId="WW8Num660z0">
    <w:name w:val="WW8Num660z0"/>
    <w:rsid w:val="0055321C"/>
    <w:rPr>
      <w:rFonts w:ascii="Symbol" w:hAnsi="Symbol"/>
    </w:rPr>
  </w:style>
  <w:style w:type="character" w:customStyle="1" w:styleId="WW8Num660z1">
    <w:name w:val="WW8Num660z1"/>
    <w:rsid w:val="0055321C"/>
    <w:rPr>
      <w:rFonts w:ascii="Courier New" w:hAnsi="Courier New"/>
    </w:rPr>
  </w:style>
  <w:style w:type="character" w:customStyle="1" w:styleId="WW8Num660z2">
    <w:name w:val="WW8Num660z2"/>
    <w:rsid w:val="0055321C"/>
    <w:rPr>
      <w:rFonts w:ascii="Wingdings" w:hAnsi="Wingdings"/>
    </w:rPr>
  </w:style>
  <w:style w:type="character" w:customStyle="1" w:styleId="WW8Num663z1">
    <w:name w:val="WW8Num663z1"/>
    <w:rsid w:val="0055321C"/>
    <w:rPr>
      <w:rFonts w:ascii="Times New Roman" w:hAnsi="Times New Roman"/>
      <w:b w:val="0"/>
      <w:i w:val="0"/>
      <w:color w:val="000000"/>
      <w:sz w:val="24"/>
      <w:u w:val="none"/>
    </w:rPr>
  </w:style>
  <w:style w:type="character" w:customStyle="1" w:styleId="WW8Num669z1">
    <w:name w:val="WW8Num669z1"/>
    <w:rsid w:val="0055321C"/>
    <w:rPr>
      <w:rFonts w:ascii="Courier New" w:hAnsi="Courier New"/>
    </w:rPr>
  </w:style>
  <w:style w:type="character" w:customStyle="1" w:styleId="WW8Num669z2">
    <w:name w:val="WW8Num669z2"/>
    <w:rsid w:val="0055321C"/>
    <w:rPr>
      <w:rFonts w:ascii="Wingdings" w:hAnsi="Wingdings"/>
    </w:rPr>
  </w:style>
  <w:style w:type="character" w:customStyle="1" w:styleId="WW8Num669z3">
    <w:name w:val="WW8Num669z3"/>
    <w:rsid w:val="0055321C"/>
    <w:rPr>
      <w:rFonts w:ascii="Symbol" w:hAnsi="Symbol"/>
    </w:rPr>
  </w:style>
  <w:style w:type="character" w:customStyle="1" w:styleId="WW8Num670z0">
    <w:name w:val="WW8Num670z0"/>
    <w:rsid w:val="0055321C"/>
    <w:rPr>
      <w:rFonts w:ascii="Symbol" w:hAnsi="Symbol"/>
    </w:rPr>
  </w:style>
  <w:style w:type="character" w:customStyle="1" w:styleId="WW8Num673z0">
    <w:name w:val="WW8Num673z0"/>
    <w:rsid w:val="0055321C"/>
    <w:rPr>
      <w:rFonts w:ascii="Symbol" w:hAnsi="Symbol"/>
    </w:rPr>
  </w:style>
  <w:style w:type="character" w:customStyle="1" w:styleId="WW8Num674z1">
    <w:name w:val="WW8Num674z1"/>
    <w:rsid w:val="0055321C"/>
    <w:rPr>
      <w:rFonts w:ascii="Courier New" w:hAnsi="Courier New"/>
    </w:rPr>
  </w:style>
  <w:style w:type="character" w:customStyle="1" w:styleId="WW8Num674z2">
    <w:name w:val="WW8Num674z2"/>
    <w:rsid w:val="0055321C"/>
    <w:rPr>
      <w:rFonts w:ascii="Wingdings" w:hAnsi="Wingdings"/>
    </w:rPr>
  </w:style>
  <w:style w:type="character" w:customStyle="1" w:styleId="WW8Num674z3">
    <w:name w:val="WW8Num674z3"/>
    <w:rsid w:val="0055321C"/>
    <w:rPr>
      <w:rFonts w:ascii="Symbol" w:hAnsi="Symbol"/>
    </w:rPr>
  </w:style>
  <w:style w:type="character" w:customStyle="1" w:styleId="WW8Num676z1">
    <w:name w:val="WW8Num676z1"/>
    <w:rsid w:val="0055321C"/>
    <w:rPr>
      <w:rFonts w:ascii="Courier New" w:hAnsi="Courier New"/>
    </w:rPr>
  </w:style>
  <w:style w:type="character" w:customStyle="1" w:styleId="WW8Num676z2">
    <w:name w:val="WW8Num676z2"/>
    <w:rsid w:val="0055321C"/>
    <w:rPr>
      <w:rFonts w:ascii="Wingdings" w:hAnsi="Wingdings"/>
    </w:rPr>
  </w:style>
  <w:style w:type="character" w:customStyle="1" w:styleId="WW8Num676z3">
    <w:name w:val="WW8Num676z3"/>
    <w:rsid w:val="0055321C"/>
    <w:rPr>
      <w:rFonts w:ascii="Symbol" w:hAnsi="Symbol"/>
    </w:rPr>
  </w:style>
  <w:style w:type="character" w:customStyle="1" w:styleId="WW8Num679z0">
    <w:name w:val="WW8Num679z0"/>
    <w:rsid w:val="0055321C"/>
    <w:rPr>
      <w:rFonts w:ascii="Times New Roman" w:hAnsi="Times New Roman"/>
    </w:rPr>
  </w:style>
  <w:style w:type="character" w:customStyle="1" w:styleId="WW8Num681z0">
    <w:name w:val="WW8Num681z0"/>
    <w:rsid w:val="0055321C"/>
    <w:rPr>
      <w:rFonts w:ascii="Arial" w:hAnsi="Arial"/>
      <w:b/>
      <w:i w:val="0"/>
      <w:sz w:val="20"/>
      <w:u w:val="none"/>
    </w:rPr>
  </w:style>
  <w:style w:type="character" w:customStyle="1" w:styleId="WW8Num685z0">
    <w:name w:val="WW8Num685z0"/>
    <w:rsid w:val="0055321C"/>
    <w:rPr>
      <w:color w:val="000000"/>
    </w:rPr>
  </w:style>
  <w:style w:type="character" w:customStyle="1" w:styleId="WW8Num686z0">
    <w:name w:val="WW8Num686z0"/>
    <w:rsid w:val="0055321C"/>
    <w:rPr>
      <w:rFonts w:ascii="a)" w:hAnsi="a)"/>
    </w:rPr>
  </w:style>
  <w:style w:type="character" w:customStyle="1" w:styleId="WW8Num688z0">
    <w:name w:val="WW8Num688z0"/>
    <w:rsid w:val="0055321C"/>
    <w:rPr>
      <w:rFonts w:ascii="Wingdings" w:hAnsi="Wingdings"/>
      <w:sz w:val="12"/>
    </w:rPr>
  </w:style>
  <w:style w:type="character" w:customStyle="1" w:styleId="WW8Num692z0">
    <w:name w:val="WW8Num692z0"/>
    <w:rsid w:val="0055321C"/>
    <w:rPr>
      <w:rFonts w:ascii="Times New Roman" w:hAnsi="Times New Roman"/>
    </w:rPr>
  </w:style>
  <w:style w:type="character" w:customStyle="1" w:styleId="WW8Num693z0">
    <w:name w:val="WW8Num693z0"/>
    <w:rsid w:val="0055321C"/>
    <w:rPr>
      <w:rFonts w:cs="Arial"/>
    </w:rPr>
  </w:style>
  <w:style w:type="character" w:customStyle="1" w:styleId="WW8Num694z0">
    <w:name w:val="WW8Num694z0"/>
    <w:rsid w:val="0055321C"/>
    <w:rPr>
      <w:rFonts w:ascii="Symbol" w:hAnsi="Symbol"/>
    </w:rPr>
  </w:style>
  <w:style w:type="character" w:customStyle="1" w:styleId="WW8Num695z0">
    <w:name w:val="WW8Num695z0"/>
    <w:rsid w:val="0055321C"/>
    <w:rPr>
      <w:rFonts w:ascii="Wingdings" w:hAnsi="Wingdings"/>
    </w:rPr>
  </w:style>
  <w:style w:type="character" w:customStyle="1" w:styleId="WW8Num695z1">
    <w:name w:val="WW8Num695z1"/>
    <w:rsid w:val="0055321C"/>
    <w:rPr>
      <w:rFonts w:ascii="Courier New" w:hAnsi="Courier New"/>
    </w:rPr>
  </w:style>
  <w:style w:type="character" w:customStyle="1" w:styleId="WW8Num695z3">
    <w:name w:val="WW8Num695z3"/>
    <w:rsid w:val="0055321C"/>
    <w:rPr>
      <w:rFonts w:ascii="Symbol" w:hAnsi="Symbol"/>
    </w:rPr>
  </w:style>
  <w:style w:type="character" w:customStyle="1" w:styleId="WW8Num696z0">
    <w:name w:val="WW8Num696z0"/>
    <w:rsid w:val="0055321C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96z1">
    <w:name w:val="WW8Num696z1"/>
    <w:rsid w:val="0055321C"/>
    <w:rPr>
      <w:rFonts w:ascii="Arial" w:hAnsi="Arial"/>
      <w:b/>
      <w:i w:val="0"/>
      <w:sz w:val="26"/>
    </w:rPr>
  </w:style>
  <w:style w:type="character" w:customStyle="1" w:styleId="WW8Num696z2">
    <w:name w:val="WW8Num696z2"/>
    <w:rsid w:val="0055321C"/>
    <w:rPr>
      <w:rFonts w:ascii="Arial" w:hAnsi="Arial"/>
      <w:b/>
      <w:i w:val="0"/>
      <w:sz w:val="24"/>
      <w:szCs w:val="24"/>
    </w:rPr>
  </w:style>
  <w:style w:type="character" w:customStyle="1" w:styleId="WW8Num697z0">
    <w:name w:val="WW8Num697z0"/>
    <w:rsid w:val="0055321C"/>
    <w:rPr>
      <w:b w:val="0"/>
      <w:i w:val="0"/>
      <w:sz w:val="24"/>
    </w:rPr>
  </w:style>
  <w:style w:type="character" w:customStyle="1" w:styleId="WW8Num700z0">
    <w:name w:val="WW8Num700z0"/>
    <w:rsid w:val="0055321C"/>
    <w:rPr>
      <w:color w:val="000000"/>
      <w:sz w:val="24"/>
    </w:rPr>
  </w:style>
  <w:style w:type="character" w:customStyle="1" w:styleId="WW8Num703z0">
    <w:name w:val="WW8Num703z0"/>
    <w:rsid w:val="0055321C"/>
    <w:rPr>
      <w:rFonts w:ascii="Arial" w:hAnsi="Arial"/>
      <w:b w:val="0"/>
      <w:i w:val="0"/>
      <w:sz w:val="20"/>
    </w:rPr>
  </w:style>
  <w:style w:type="character" w:customStyle="1" w:styleId="WW8Num704z0">
    <w:name w:val="WW8Num704z0"/>
    <w:rsid w:val="0055321C"/>
    <w:rPr>
      <w:rFonts w:ascii="Times New Roman" w:hAnsi="Times New Roman"/>
      <w:b w:val="0"/>
      <w:i w:val="0"/>
      <w:sz w:val="20"/>
      <w:u w:val="none"/>
    </w:rPr>
  </w:style>
  <w:style w:type="character" w:customStyle="1" w:styleId="WW8Num705z1">
    <w:name w:val="WW8Num705z1"/>
    <w:rsid w:val="0055321C"/>
    <w:rPr>
      <w:rFonts w:ascii="Courier New" w:hAnsi="Courier New"/>
    </w:rPr>
  </w:style>
  <w:style w:type="character" w:customStyle="1" w:styleId="WW8Num705z2">
    <w:name w:val="WW8Num705z2"/>
    <w:rsid w:val="0055321C"/>
    <w:rPr>
      <w:rFonts w:ascii="Wingdings" w:hAnsi="Wingdings"/>
    </w:rPr>
  </w:style>
  <w:style w:type="character" w:customStyle="1" w:styleId="WW8Num705z3">
    <w:name w:val="WW8Num705z3"/>
    <w:rsid w:val="0055321C"/>
    <w:rPr>
      <w:rFonts w:ascii="Symbol" w:hAnsi="Symbol"/>
    </w:rPr>
  </w:style>
  <w:style w:type="character" w:customStyle="1" w:styleId="WW8Num708z0">
    <w:name w:val="WW8Num708z0"/>
    <w:rsid w:val="0055321C"/>
    <w:rPr>
      <w:b w:val="0"/>
      <w:i w:val="0"/>
      <w:sz w:val="24"/>
    </w:rPr>
  </w:style>
  <w:style w:type="character" w:customStyle="1" w:styleId="WW8Num709z0">
    <w:name w:val="WW8Num709z0"/>
    <w:rsid w:val="0055321C"/>
    <w:rPr>
      <w:rFonts w:ascii="Symbol" w:hAnsi="Symbol"/>
    </w:rPr>
  </w:style>
  <w:style w:type="character" w:customStyle="1" w:styleId="WW8Num709z1">
    <w:name w:val="WW8Num709z1"/>
    <w:rsid w:val="0055321C"/>
    <w:rPr>
      <w:rFonts w:ascii="Courier New" w:hAnsi="Courier New"/>
    </w:rPr>
  </w:style>
  <w:style w:type="character" w:customStyle="1" w:styleId="WW8Num709z2">
    <w:name w:val="WW8Num709z2"/>
    <w:rsid w:val="0055321C"/>
    <w:rPr>
      <w:rFonts w:ascii="Wingdings" w:hAnsi="Wingdings"/>
    </w:rPr>
  </w:style>
  <w:style w:type="character" w:customStyle="1" w:styleId="WW8Num710z0">
    <w:name w:val="WW8Num710z0"/>
    <w:rsid w:val="0055321C"/>
    <w:rPr>
      <w:b/>
      <w:i w:val="0"/>
    </w:rPr>
  </w:style>
  <w:style w:type="character" w:customStyle="1" w:styleId="WW8Num711z0">
    <w:name w:val="WW8Num711z0"/>
    <w:rsid w:val="0055321C"/>
    <w:rPr>
      <w:rFonts w:ascii="Symbol" w:hAnsi="Symbol"/>
    </w:rPr>
  </w:style>
  <w:style w:type="character" w:customStyle="1" w:styleId="WW8Num713z0">
    <w:name w:val="WW8Num713z0"/>
    <w:rsid w:val="0055321C"/>
    <w:rPr>
      <w:rFonts w:ascii="Symbol" w:hAnsi="Symbol"/>
    </w:rPr>
  </w:style>
  <w:style w:type="character" w:customStyle="1" w:styleId="WW8Num717z0">
    <w:name w:val="WW8Num717z0"/>
    <w:rsid w:val="0055321C"/>
    <w:rPr>
      <w:rFonts w:ascii="Symbol" w:hAnsi="Symbol"/>
    </w:rPr>
  </w:style>
  <w:style w:type="character" w:customStyle="1" w:styleId="WW8Num717z1">
    <w:name w:val="WW8Num717z1"/>
    <w:rsid w:val="0055321C"/>
    <w:rPr>
      <w:rFonts w:ascii="Courier New" w:hAnsi="Courier New"/>
    </w:rPr>
  </w:style>
  <w:style w:type="character" w:customStyle="1" w:styleId="WW8Num717z2">
    <w:name w:val="WW8Num717z2"/>
    <w:rsid w:val="0055321C"/>
    <w:rPr>
      <w:rFonts w:ascii="Wingdings" w:hAnsi="Wingdings"/>
    </w:rPr>
  </w:style>
  <w:style w:type="character" w:customStyle="1" w:styleId="WW8Num720z0">
    <w:name w:val="WW8Num720z0"/>
    <w:rsid w:val="0055321C"/>
    <w:rPr>
      <w:color w:val="000000"/>
    </w:rPr>
  </w:style>
  <w:style w:type="character" w:customStyle="1" w:styleId="WW8Num723z1">
    <w:name w:val="WW8Num723z1"/>
    <w:rsid w:val="0055321C"/>
    <w:rPr>
      <w:rFonts w:ascii="Courier New" w:hAnsi="Courier New"/>
    </w:rPr>
  </w:style>
  <w:style w:type="character" w:customStyle="1" w:styleId="WW8Num723z2">
    <w:name w:val="WW8Num723z2"/>
    <w:rsid w:val="0055321C"/>
    <w:rPr>
      <w:rFonts w:ascii="Wingdings" w:hAnsi="Wingdings"/>
    </w:rPr>
  </w:style>
  <w:style w:type="character" w:customStyle="1" w:styleId="WW8Num723z3">
    <w:name w:val="WW8Num723z3"/>
    <w:rsid w:val="0055321C"/>
    <w:rPr>
      <w:rFonts w:ascii="Symbol" w:hAnsi="Symbol"/>
    </w:rPr>
  </w:style>
  <w:style w:type="character" w:customStyle="1" w:styleId="WW8Num726z0">
    <w:name w:val="WW8Num726z0"/>
    <w:rsid w:val="0055321C"/>
    <w:rPr>
      <w:rFonts w:ascii="Symbol" w:hAnsi="Symbol"/>
    </w:rPr>
  </w:style>
  <w:style w:type="character" w:customStyle="1" w:styleId="WW8Num727z0">
    <w:name w:val="WW8Num727z0"/>
    <w:rsid w:val="0055321C"/>
    <w:rPr>
      <w:b/>
      <w:i w:val="0"/>
    </w:rPr>
  </w:style>
  <w:style w:type="character" w:customStyle="1" w:styleId="WW8Num728z0">
    <w:name w:val="WW8Num728z0"/>
    <w:rsid w:val="0055321C"/>
    <w:rPr>
      <w:rFonts w:ascii="Times New Roman" w:hAnsi="Times New Roman"/>
      <w:b w:val="0"/>
      <w:i w:val="0"/>
      <w:sz w:val="20"/>
      <w:u w:val="none"/>
    </w:rPr>
  </w:style>
  <w:style w:type="character" w:customStyle="1" w:styleId="WW8Num729z0">
    <w:name w:val="WW8Num729z0"/>
    <w:rsid w:val="0055321C"/>
    <w:rPr>
      <w:rFonts w:ascii="Wingdings" w:hAnsi="Wingdings"/>
    </w:rPr>
  </w:style>
  <w:style w:type="character" w:customStyle="1" w:styleId="WW8Num730z0">
    <w:name w:val="WW8Num730z0"/>
    <w:rsid w:val="0055321C"/>
    <w:rPr>
      <w:rFonts w:ascii="Symbol" w:hAnsi="Symbol"/>
    </w:rPr>
  </w:style>
  <w:style w:type="character" w:customStyle="1" w:styleId="WW8Num731z0">
    <w:name w:val="WW8Num731z0"/>
    <w:rsid w:val="0055321C"/>
    <w:rPr>
      <w:u w:val="single"/>
    </w:rPr>
  </w:style>
  <w:style w:type="character" w:customStyle="1" w:styleId="WW8Num733z0">
    <w:name w:val="WW8Num733z0"/>
    <w:rsid w:val="0055321C"/>
    <w:rPr>
      <w:rFonts w:ascii="Times New Roman" w:hAnsi="Times New Roman"/>
    </w:rPr>
  </w:style>
  <w:style w:type="character" w:customStyle="1" w:styleId="WW8Num734z0">
    <w:name w:val="WW8Num734z0"/>
    <w:rsid w:val="0055321C"/>
    <w:rPr>
      <w:rFonts w:ascii="Symbol" w:hAnsi="Symbol"/>
    </w:rPr>
  </w:style>
  <w:style w:type="character" w:customStyle="1" w:styleId="WW8Num734z1">
    <w:name w:val="WW8Num734z1"/>
    <w:rsid w:val="0055321C"/>
    <w:rPr>
      <w:rFonts w:ascii="Courier New" w:hAnsi="Courier New"/>
    </w:rPr>
  </w:style>
  <w:style w:type="character" w:customStyle="1" w:styleId="WW8Num734z2">
    <w:name w:val="WW8Num734z2"/>
    <w:rsid w:val="0055321C"/>
    <w:rPr>
      <w:rFonts w:ascii="Wingdings" w:hAnsi="Wingdings"/>
    </w:rPr>
  </w:style>
  <w:style w:type="character" w:customStyle="1" w:styleId="WW8Num735z0">
    <w:name w:val="WW8Num735z0"/>
    <w:rsid w:val="0055321C"/>
    <w:rPr>
      <w:rFonts w:ascii="Arial" w:hAnsi="Arial"/>
    </w:rPr>
  </w:style>
  <w:style w:type="character" w:customStyle="1" w:styleId="WW8Num735z1">
    <w:name w:val="WW8Num735z1"/>
    <w:rsid w:val="0055321C"/>
    <w:rPr>
      <w:rFonts w:ascii="Courier New" w:hAnsi="Courier New" w:cs="a)"/>
    </w:rPr>
  </w:style>
  <w:style w:type="character" w:customStyle="1" w:styleId="WW8Num735z2">
    <w:name w:val="WW8Num735z2"/>
    <w:rsid w:val="0055321C"/>
    <w:rPr>
      <w:rFonts w:ascii="Wingdings" w:hAnsi="Wingdings"/>
    </w:rPr>
  </w:style>
  <w:style w:type="character" w:customStyle="1" w:styleId="WW8Num735z3">
    <w:name w:val="WW8Num735z3"/>
    <w:rsid w:val="0055321C"/>
    <w:rPr>
      <w:rFonts w:ascii="Symbol" w:hAnsi="Symbol"/>
    </w:rPr>
  </w:style>
  <w:style w:type="character" w:customStyle="1" w:styleId="WW8Num736z0">
    <w:name w:val="WW8Num736z0"/>
    <w:rsid w:val="0055321C"/>
    <w:rPr>
      <w:b/>
    </w:rPr>
  </w:style>
  <w:style w:type="character" w:customStyle="1" w:styleId="WW8Num739z0">
    <w:name w:val="WW8Num739z0"/>
    <w:rsid w:val="0055321C"/>
    <w:rPr>
      <w:rFonts w:ascii="Times New Roman" w:hAnsi="Times New Roman"/>
      <w:b w:val="0"/>
      <w:i w:val="0"/>
      <w:color w:val="000000"/>
      <w:sz w:val="24"/>
      <w:u w:val="none"/>
    </w:rPr>
  </w:style>
  <w:style w:type="character" w:customStyle="1" w:styleId="WW8Num740z0">
    <w:name w:val="WW8Num740z0"/>
    <w:rsid w:val="0055321C"/>
    <w:rPr>
      <w:rFonts w:ascii="Symbol" w:hAnsi="Symbol"/>
    </w:rPr>
  </w:style>
  <w:style w:type="character" w:customStyle="1" w:styleId="WW8Num742z1">
    <w:name w:val="WW8Num742z1"/>
    <w:rsid w:val="0055321C"/>
    <w:rPr>
      <w:rFonts w:ascii="Courier New" w:hAnsi="Courier New"/>
    </w:rPr>
  </w:style>
  <w:style w:type="character" w:customStyle="1" w:styleId="WW8Num742z2">
    <w:name w:val="WW8Num742z2"/>
    <w:rsid w:val="0055321C"/>
    <w:rPr>
      <w:rFonts w:ascii="Wingdings" w:hAnsi="Wingdings"/>
    </w:rPr>
  </w:style>
  <w:style w:type="character" w:customStyle="1" w:styleId="WW8Num742z3">
    <w:name w:val="WW8Num742z3"/>
    <w:rsid w:val="0055321C"/>
    <w:rPr>
      <w:rFonts w:ascii="Symbol" w:hAnsi="Symbol"/>
    </w:rPr>
  </w:style>
  <w:style w:type="character" w:customStyle="1" w:styleId="WW8Num743z0">
    <w:name w:val="WW8Num743z0"/>
    <w:rsid w:val="0055321C"/>
    <w:rPr>
      <w:rFonts w:ascii="Symbol" w:hAnsi="Symbol"/>
    </w:rPr>
  </w:style>
  <w:style w:type="character" w:customStyle="1" w:styleId="WW8Num743z1">
    <w:name w:val="WW8Num743z1"/>
    <w:rsid w:val="0055321C"/>
    <w:rPr>
      <w:rFonts w:ascii="Courier New" w:hAnsi="Courier New"/>
    </w:rPr>
  </w:style>
  <w:style w:type="character" w:customStyle="1" w:styleId="WW8Num743z2">
    <w:name w:val="WW8Num743z2"/>
    <w:rsid w:val="0055321C"/>
    <w:rPr>
      <w:rFonts w:ascii="Wingdings" w:hAnsi="Wingdings"/>
    </w:rPr>
  </w:style>
  <w:style w:type="character" w:customStyle="1" w:styleId="WW8Num744z0">
    <w:name w:val="WW8Num744z0"/>
    <w:rsid w:val="0055321C"/>
    <w:rPr>
      <w:b/>
      <w:u w:val="single"/>
    </w:rPr>
  </w:style>
  <w:style w:type="character" w:customStyle="1" w:styleId="WW8Num745z0">
    <w:name w:val="WW8Num745z0"/>
    <w:rsid w:val="0055321C"/>
    <w:rPr>
      <w:rFonts w:ascii="Symbol" w:hAnsi="Symbol"/>
    </w:rPr>
  </w:style>
  <w:style w:type="character" w:customStyle="1" w:styleId="WW8Num746z0">
    <w:name w:val="WW8Num746z0"/>
    <w:rsid w:val="0055321C"/>
    <w:rPr>
      <w:rFonts w:ascii="Symbol" w:hAnsi="Symbol"/>
    </w:rPr>
  </w:style>
  <w:style w:type="character" w:customStyle="1" w:styleId="WW8Num747z0">
    <w:name w:val="WW8Num747z0"/>
    <w:rsid w:val="0055321C"/>
    <w:rPr>
      <w:rFonts w:ascii="Wingdings" w:hAnsi="Wingdings"/>
      <w:sz w:val="12"/>
    </w:rPr>
  </w:style>
  <w:style w:type="character" w:customStyle="1" w:styleId="WW8Num748z0">
    <w:name w:val="WW8Num748z0"/>
    <w:rsid w:val="0055321C"/>
    <w:rPr>
      <w:rFonts w:ascii="Wingdings" w:hAnsi="Wingdings"/>
    </w:rPr>
  </w:style>
  <w:style w:type="character" w:customStyle="1" w:styleId="WW8Num750z0">
    <w:name w:val="WW8Num750z0"/>
    <w:rsid w:val="0055321C"/>
    <w:rPr>
      <w:color w:val="000000"/>
    </w:rPr>
  </w:style>
  <w:style w:type="character" w:customStyle="1" w:styleId="WW8Num751z0">
    <w:name w:val="WW8Num751z0"/>
    <w:rsid w:val="0055321C"/>
    <w:rPr>
      <w:b/>
    </w:rPr>
  </w:style>
  <w:style w:type="character" w:customStyle="1" w:styleId="WW8Num753z0">
    <w:name w:val="WW8Num753z0"/>
    <w:rsid w:val="0055321C"/>
    <w:rPr>
      <w:b w:val="0"/>
    </w:rPr>
  </w:style>
  <w:style w:type="character" w:customStyle="1" w:styleId="WW8Num756z0">
    <w:name w:val="WW8Num756z0"/>
    <w:rsid w:val="0055321C"/>
    <w:rPr>
      <w:rFonts w:ascii="Times New Roman" w:hAnsi="Times New Roman"/>
      <w:b w:val="0"/>
      <w:i w:val="0"/>
      <w:color w:val="000000"/>
      <w:sz w:val="24"/>
      <w:u w:val="none"/>
    </w:rPr>
  </w:style>
  <w:style w:type="character" w:customStyle="1" w:styleId="WW8Num757z0">
    <w:name w:val="WW8Num757z0"/>
    <w:rsid w:val="0055321C"/>
    <w:rPr>
      <w:rFonts w:ascii="Symbol" w:hAnsi="Symbol"/>
    </w:rPr>
  </w:style>
  <w:style w:type="character" w:customStyle="1" w:styleId="WW8Num758z0">
    <w:name w:val="WW8Num758z0"/>
    <w:rsid w:val="0055321C"/>
    <w:rPr>
      <w:rFonts w:ascii="Symbol" w:hAnsi="Symbol"/>
    </w:rPr>
  </w:style>
  <w:style w:type="character" w:customStyle="1" w:styleId="WW8Num759z0">
    <w:name w:val="WW8Num759z0"/>
    <w:rsid w:val="0055321C"/>
    <w:rPr>
      <w:b/>
    </w:rPr>
  </w:style>
  <w:style w:type="character" w:customStyle="1" w:styleId="WW8Num760z0">
    <w:name w:val="WW8Num760z0"/>
    <w:rsid w:val="0055321C"/>
    <w:rPr>
      <w:u w:val="none"/>
    </w:rPr>
  </w:style>
  <w:style w:type="character" w:customStyle="1" w:styleId="WW8Num761z0">
    <w:name w:val="WW8Num761z0"/>
    <w:rsid w:val="0055321C"/>
    <w:rPr>
      <w:rFonts w:ascii="Symbol" w:hAnsi="Symbol"/>
    </w:rPr>
  </w:style>
  <w:style w:type="character" w:customStyle="1" w:styleId="WW8Num762z0">
    <w:name w:val="WW8Num762z0"/>
    <w:rsid w:val="0055321C"/>
    <w:rPr>
      <w:rFonts w:ascii="Times New Roman" w:hAnsi="Times New Roman"/>
    </w:rPr>
  </w:style>
  <w:style w:type="character" w:customStyle="1" w:styleId="WW8Num763z0">
    <w:name w:val="WW8Num763z0"/>
    <w:rsid w:val="0055321C"/>
    <w:rPr>
      <w:rFonts w:ascii="Symbol" w:hAnsi="Symbol"/>
      <w:color w:val="auto"/>
      <w:sz w:val="28"/>
    </w:rPr>
  </w:style>
  <w:style w:type="character" w:customStyle="1" w:styleId="WW8Num764z0">
    <w:name w:val="WW8Num764z0"/>
    <w:rsid w:val="0055321C"/>
    <w:rPr>
      <w:rFonts w:ascii="Wingdings" w:hAnsi="Wingdings"/>
    </w:rPr>
  </w:style>
  <w:style w:type="character" w:customStyle="1" w:styleId="WW8Num765z0">
    <w:name w:val="WW8Num765z0"/>
    <w:rsid w:val="0055321C"/>
    <w:rPr>
      <w:rFonts w:ascii="Symbol" w:hAnsi="Symbol" w:cs="Times New Roman"/>
    </w:rPr>
  </w:style>
  <w:style w:type="character" w:customStyle="1" w:styleId="WW8Num765z1">
    <w:name w:val="WW8Num765z1"/>
    <w:rsid w:val="0055321C"/>
    <w:rPr>
      <w:rFonts w:ascii="Courier New" w:hAnsi="Courier New" w:cs="Courier New"/>
    </w:rPr>
  </w:style>
  <w:style w:type="character" w:customStyle="1" w:styleId="WW8Num765z2">
    <w:name w:val="WW8Num765z2"/>
    <w:rsid w:val="0055321C"/>
    <w:rPr>
      <w:rFonts w:ascii="Wingdings" w:hAnsi="Wingdings" w:cs="Times New Roman"/>
    </w:rPr>
  </w:style>
  <w:style w:type="character" w:customStyle="1" w:styleId="WW8Num768z0">
    <w:name w:val="WW8Num768z0"/>
    <w:rsid w:val="0055321C"/>
    <w:rPr>
      <w:i w:val="0"/>
    </w:rPr>
  </w:style>
  <w:style w:type="character" w:customStyle="1" w:styleId="WW8Num769z0">
    <w:name w:val="WW8Num769z0"/>
    <w:rsid w:val="0055321C"/>
    <w:rPr>
      <w:rFonts w:ascii="Wingdings" w:hAnsi="Wingdings"/>
      <w:b/>
      <w:i w:val="0"/>
      <w:sz w:val="22"/>
      <w:u w:val="none"/>
    </w:rPr>
  </w:style>
  <w:style w:type="character" w:customStyle="1" w:styleId="WW8Num770z0">
    <w:name w:val="WW8Num770z0"/>
    <w:rsid w:val="0055321C"/>
    <w:rPr>
      <w:sz w:val="20"/>
    </w:rPr>
  </w:style>
  <w:style w:type="character" w:customStyle="1" w:styleId="WW8Num773z0">
    <w:name w:val="WW8Num773z0"/>
    <w:rsid w:val="0055321C"/>
    <w:rPr>
      <w:u w:val="none"/>
    </w:rPr>
  </w:style>
  <w:style w:type="character" w:customStyle="1" w:styleId="WW8Num775z0">
    <w:name w:val="WW8Num775z0"/>
    <w:rsid w:val="0055321C"/>
    <w:rPr>
      <w:rFonts w:ascii="Times New Roman" w:eastAsia="Times New Roman" w:hAnsi="Times New Roman" w:cs="Times New Roman"/>
    </w:rPr>
  </w:style>
  <w:style w:type="character" w:customStyle="1" w:styleId="WW8Num775z1">
    <w:name w:val="WW8Num775z1"/>
    <w:rsid w:val="0055321C"/>
    <w:rPr>
      <w:rFonts w:ascii="Courier New" w:hAnsi="Courier New"/>
    </w:rPr>
  </w:style>
  <w:style w:type="character" w:customStyle="1" w:styleId="WW8Num775z2">
    <w:name w:val="WW8Num775z2"/>
    <w:rsid w:val="0055321C"/>
    <w:rPr>
      <w:rFonts w:ascii="Wingdings" w:hAnsi="Wingdings"/>
    </w:rPr>
  </w:style>
  <w:style w:type="character" w:customStyle="1" w:styleId="WW8Num775z3">
    <w:name w:val="WW8Num775z3"/>
    <w:rsid w:val="0055321C"/>
    <w:rPr>
      <w:rFonts w:ascii="Symbol" w:hAnsi="Symbol"/>
    </w:rPr>
  </w:style>
  <w:style w:type="character" w:customStyle="1" w:styleId="WW8Num776z0">
    <w:name w:val="WW8Num776z0"/>
    <w:rsid w:val="0055321C"/>
    <w:rPr>
      <w:rFonts w:ascii="Wingdings" w:hAnsi="Wingdings"/>
    </w:rPr>
  </w:style>
  <w:style w:type="character" w:customStyle="1" w:styleId="WW8Num779z0">
    <w:name w:val="WW8Num779z0"/>
    <w:rsid w:val="0055321C"/>
    <w:rPr>
      <w:rFonts w:ascii="Symbol" w:hAnsi="Symbol"/>
    </w:rPr>
  </w:style>
  <w:style w:type="character" w:customStyle="1" w:styleId="WW8Num779z1">
    <w:name w:val="WW8Num779z1"/>
    <w:rsid w:val="0055321C"/>
    <w:rPr>
      <w:rFonts w:ascii="Courier New" w:hAnsi="Courier New"/>
    </w:rPr>
  </w:style>
  <w:style w:type="character" w:customStyle="1" w:styleId="WW8Num779z2">
    <w:name w:val="WW8Num779z2"/>
    <w:rsid w:val="0055321C"/>
    <w:rPr>
      <w:rFonts w:ascii="Wingdings" w:hAnsi="Wingdings"/>
    </w:rPr>
  </w:style>
  <w:style w:type="character" w:customStyle="1" w:styleId="WW8Num780z0">
    <w:name w:val="WW8Num780z0"/>
    <w:rsid w:val="0055321C"/>
    <w:rPr>
      <w:rFonts w:ascii="Arial" w:hAnsi="Arial"/>
      <w:b w:val="0"/>
      <w:i w:val="0"/>
      <w:sz w:val="24"/>
    </w:rPr>
  </w:style>
  <w:style w:type="character" w:customStyle="1" w:styleId="WW8Num781z0">
    <w:name w:val="WW8Num781z0"/>
    <w:rsid w:val="0055321C"/>
    <w:rPr>
      <w:b/>
      <w:color w:val="000000"/>
    </w:rPr>
  </w:style>
  <w:style w:type="character" w:customStyle="1" w:styleId="WW8Num783z0">
    <w:name w:val="WW8Num783z0"/>
    <w:rsid w:val="0055321C"/>
    <w:rPr>
      <w:rFonts w:ascii="Symbol" w:hAnsi="Symbol"/>
    </w:rPr>
  </w:style>
  <w:style w:type="character" w:customStyle="1" w:styleId="WW8Num785z0">
    <w:name w:val="WW8Num785z0"/>
    <w:rsid w:val="0055321C"/>
    <w:rPr>
      <w:rFonts w:ascii="Times New Roman" w:hAnsi="Times New Roman"/>
      <w:b w:val="0"/>
      <w:i w:val="0"/>
      <w:sz w:val="22"/>
      <w:u w:val="none"/>
    </w:rPr>
  </w:style>
  <w:style w:type="character" w:customStyle="1" w:styleId="WW8Num786z0">
    <w:name w:val="WW8Num786z0"/>
    <w:rsid w:val="0055321C"/>
    <w:rPr>
      <w:rFonts w:ascii="Wingdings" w:hAnsi="Wingdings"/>
    </w:rPr>
  </w:style>
  <w:style w:type="character" w:customStyle="1" w:styleId="WW8Num786z1">
    <w:name w:val="WW8Num786z1"/>
    <w:rsid w:val="0055321C"/>
    <w:rPr>
      <w:rFonts w:ascii="Courier New" w:hAnsi="Courier New"/>
    </w:rPr>
  </w:style>
  <w:style w:type="character" w:customStyle="1" w:styleId="WW8Num786z3">
    <w:name w:val="WW8Num786z3"/>
    <w:rsid w:val="0055321C"/>
    <w:rPr>
      <w:rFonts w:ascii="Symbol" w:hAnsi="Symbol"/>
    </w:rPr>
  </w:style>
  <w:style w:type="character" w:customStyle="1" w:styleId="WW8Num789z0">
    <w:name w:val="WW8Num789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791z1">
    <w:name w:val="WW8Num791z1"/>
    <w:rsid w:val="0055321C"/>
    <w:rPr>
      <w:rFonts w:ascii="Courier New" w:hAnsi="Courier New" w:cs="Courier New"/>
    </w:rPr>
  </w:style>
  <w:style w:type="character" w:customStyle="1" w:styleId="WW8Num791z2">
    <w:name w:val="WW8Num791z2"/>
    <w:rsid w:val="0055321C"/>
    <w:rPr>
      <w:rFonts w:ascii="Wingdings" w:hAnsi="Wingdings" w:cs="Times New Roman"/>
    </w:rPr>
  </w:style>
  <w:style w:type="character" w:customStyle="1" w:styleId="WW8Num791z3">
    <w:name w:val="WW8Num791z3"/>
    <w:rsid w:val="0055321C"/>
    <w:rPr>
      <w:rFonts w:ascii="Symbol" w:hAnsi="Symbol" w:cs="Times New Roman"/>
    </w:rPr>
  </w:style>
  <w:style w:type="character" w:customStyle="1" w:styleId="WW8Num794z0">
    <w:name w:val="WW8Num794z0"/>
    <w:rsid w:val="0055321C"/>
    <w:rPr>
      <w:rFonts w:ascii="Times New Roman" w:hAnsi="Times New Roman"/>
      <w:b/>
      <w:i w:val="0"/>
      <w:sz w:val="24"/>
      <w:u w:val="none"/>
    </w:rPr>
  </w:style>
  <w:style w:type="character" w:customStyle="1" w:styleId="WW8Num797z0">
    <w:name w:val="WW8Num797z0"/>
    <w:rsid w:val="0055321C"/>
    <w:rPr>
      <w:rFonts w:ascii="Arial" w:hAnsi="Arial"/>
      <w:b w:val="0"/>
      <w:i w:val="0"/>
      <w:sz w:val="20"/>
    </w:rPr>
  </w:style>
  <w:style w:type="character" w:customStyle="1" w:styleId="WW8Num798z0">
    <w:name w:val="WW8Num798z0"/>
    <w:rsid w:val="0055321C"/>
    <w:rPr>
      <w:rFonts w:ascii="Courier New" w:hAnsi="Courier New" w:cs="a)"/>
    </w:rPr>
  </w:style>
  <w:style w:type="character" w:customStyle="1" w:styleId="WW8Num798z2">
    <w:name w:val="WW8Num798z2"/>
    <w:rsid w:val="0055321C"/>
    <w:rPr>
      <w:rFonts w:ascii="Wingdings" w:hAnsi="Wingdings"/>
    </w:rPr>
  </w:style>
  <w:style w:type="character" w:customStyle="1" w:styleId="WW8Num798z3">
    <w:name w:val="WW8Num798z3"/>
    <w:rsid w:val="0055321C"/>
    <w:rPr>
      <w:rFonts w:ascii="Symbol" w:hAnsi="Symbol"/>
    </w:rPr>
  </w:style>
  <w:style w:type="character" w:customStyle="1" w:styleId="WW8Num799z1">
    <w:name w:val="WW8Num799z1"/>
    <w:rsid w:val="0055321C"/>
    <w:rPr>
      <w:rFonts w:ascii="Courier New" w:hAnsi="Courier New"/>
    </w:rPr>
  </w:style>
  <w:style w:type="character" w:customStyle="1" w:styleId="WW8Num799z2">
    <w:name w:val="WW8Num799z2"/>
    <w:rsid w:val="0055321C"/>
    <w:rPr>
      <w:rFonts w:ascii="Wingdings" w:hAnsi="Wingdings"/>
    </w:rPr>
  </w:style>
  <w:style w:type="character" w:customStyle="1" w:styleId="WW8Num799z3">
    <w:name w:val="WW8Num799z3"/>
    <w:rsid w:val="0055321C"/>
    <w:rPr>
      <w:rFonts w:ascii="Symbol" w:hAnsi="Symbol"/>
    </w:rPr>
  </w:style>
  <w:style w:type="character" w:customStyle="1" w:styleId="WW8Num802z0">
    <w:name w:val="WW8Num802z0"/>
    <w:rsid w:val="0055321C"/>
    <w:rPr>
      <w:rFonts w:ascii="Symbol" w:hAnsi="Symbol"/>
    </w:rPr>
  </w:style>
  <w:style w:type="character" w:customStyle="1" w:styleId="WW8Num803z0">
    <w:name w:val="WW8Num803z0"/>
    <w:rsid w:val="0055321C"/>
    <w:rPr>
      <w:b/>
      <w:i w:val="0"/>
    </w:rPr>
  </w:style>
  <w:style w:type="character" w:customStyle="1" w:styleId="WW8Num805z0">
    <w:name w:val="WW8Num805z0"/>
    <w:rsid w:val="0055321C"/>
    <w:rPr>
      <w:rFonts w:ascii="Courier New" w:hAnsi="Courier New"/>
    </w:rPr>
  </w:style>
  <w:style w:type="character" w:customStyle="1" w:styleId="WW8Num805z2">
    <w:name w:val="WW8Num805z2"/>
    <w:rsid w:val="0055321C"/>
    <w:rPr>
      <w:rFonts w:ascii="Wingdings" w:hAnsi="Wingdings"/>
    </w:rPr>
  </w:style>
  <w:style w:type="character" w:customStyle="1" w:styleId="WW8Num805z3">
    <w:name w:val="WW8Num805z3"/>
    <w:rsid w:val="0055321C"/>
    <w:rPr>
      <w:rFonts w:ascii="Symbol" w:hAnsi="Symbol"/>
    </w:rPr>
  </w:style>
  <w:style w:type="character" w:customStyle="1" w:styleId="WW8Num807z0">
    <w:name w:val="WW8Num807z0"/>
    <w:rsid w:val="0055321C"/>
    <w:rPr>
      <w:rFonts w:ascii="Wingdings" w:hAnsi="Wingdings"/>
      <w:caps w:val="0"/>
      <w:smallCaps w:val="0"/>
      <w:strike w:val="0"/>
      <w:dstrike w:val="0"/>
      <w:vanish w:val="0"/>
      <w:color w:val="000000"/>
      <w:position w:val="0"/>
      <w:sz w:val="20"/>
      <w:szCs w:val="20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807z1">
    <w:name w:val="WW8Num807z1"/>
    <w:rsid w:val="0055321C"/>
    <w:rPr>
      <w:rFonts w:ascii="Courier New" w:hAnsi="Courier New" w:cs="a)"/>
    </w:rPr>
  </w:style>
  <w:style w:type="character" w:customStyle="1" w:styleId="WW8Num807z2">
    <w:name w:val="WW8Num807z2"/>
    <w:rsid w:val="0055321C"/>
    <w:rPr>
      <w:rFonts w:ascii="Wingdings" w:hAnsi="Wingdings"/>
    </w:rPr>
  </w:style>
  <w:style w:type="character" w:customStyle="1" w:styleId="WW8Num807z3">
    <w:name w:val="WW8Num807z3"/>
    <w:rsid w:val="0055321C"/>
    <w:rPr>
      <w:rFonts w:ascii="Symbol" w:hAnsi="Symbol"/>
    </w:rPr>
  </w:style>
  <w:style w:type="character" w:customStyle="1" w:styleId="WW8Num808z0">
    <w:name w:val="WW8Num808z0"/>
    <w:rsid w:val="0055321C"/>
    <w:rPr>
      <w:rFonts w:ascii="a)" w:hAnsi="a)"/>
    </w:rPr>
  </w:style>
  <w:style w:type="character" w:customStyle="1" w:styleId="WW8Num809z0">
    <w:name w:val="WW8Num809z0"/>
    <w:rsid w:val="0055321C"/>
    <w:rPr>
      <w:b/>
    </w:rPr>
  </w:style>
  <w:style w:type="character" w:customStyle="1" w:styleId="WW8Num810z0">
    <w:name w:val="WW8Num810z0"/>
    <w:rsid w:val="0055321C"/>
    <w:rPr>
      <w:rFonts w:ascii="Times New Roman" w:eastAsia="Times New Roman" w:hAnsi="Times New Roman" w:cs="Times New Roman"/>
    </w:rPr>
  </w:style>
  <w:style w:type="character" w:customStyle="1" w:styleId="WW8Num810z1">
    <w:name w:val="WW8Num810z1"/>
    <w:rsid w:val="0055321C"/>
    <w:rPr>
      <w:rFonts w:ascii="Courier New" w:hAnsi="Courier New"/>
    </w:rPr>
  </w:style>
  <w:style w:type="character" w:customStyle="1" w:styleId="WW8Num810z2">
    <w:name w:val="WW8Num810z2"/>
    <w:rsid w:val="0055321C"/>
    <w:rPr>
      <w:rFonts w:ascii="Wingdings" w:hAnsi="Wingdings"/>
    </w:rPr>
  </w:style>
  <w:style w:type="character" w:customStyle="1" w:styleId="WW8Num810z3">
    <w:name w:val="WW8Num810z3"/>
    <w:rsid w:val="0055321C"/>
    <w:rPr>
      <w:rFonts w:ascii="Symbol" w:hAnsi="Symbol"/>
    </w:rPr>
  </w:style>
  <w:style w:type="character" w:customStyle="1" w:styleId="WW8Num811z0">
    <w:name w:val="WW8Num811z0"/>
    <w:rsid w:val="0055321C"/>
    <w:rPr>
      <w:rFonts w:ascii="Times New Roman" w:hAnsi="Times New Roman"/>
      <w:b/>
      <w:i w:val="0"/>
      <w:sz w:val="24"/>
      <w:u w:val="none"/>
    </w:rPr>
  </w:style>
  <w:style w:type="character" w:customStyle="1" w:styleId="WW8Num816z0">
    <w:name w:val="WW8Num816z0"/>
    <w:rsid w:val="0055321C"/>
    <w:rPr>
      <w:rFonts w:ascii="Symbol" w:hAnsi="Symbol"/>
    </w:rPr>
  </w:style>
  <w:style w:type="character" w:customStyle="1" w:styleId="WW8Num817z0">
    <w:name w:val="WW8Num817z0"/>
    <w:rsid w:val="0055321C"/>
    <w:rPr>
      <w:color w:val="000000"/>
      <w:u w:val="none"/>
    </w:rPr>
  </w:style>
  <w:style w:type="character" w:customStyle="1" w:styleId="WW8Num821z0">
    <w:name w:val="WW8Num821z0"/>
    <w:rsid w:val="0055321C"/>
    <w:rPr>
      <w:rFonts w:ascii="Times New Roman" w:hAnsi="Times New Roman"/>
    </w:rPr>
  </w:style>
  <w:style w:type="character" w:customStyle="1" w:styleId="WW8Num822z0">
    <w:name w:val="WW8Num822z0"/>
    <w:rsid w:val="0055321C"/>
    <w:rPr>
      <w:rFonts w:ascii="Times New Roman" w:eastAsia="Times New Roman" w:hAnsi="Times New Roman" w:cs="Times New Roman"/>
    </w:rPr>
  </w:style>
  <w:style w:type="character" w:customStyle="1" w:styleId="WW8Num822z1">
    <w:name w:val="WW8Num822z1"/>
    <w:rsid w:val="0055321C"/>
    <w:rPr>
      <w:rFonts w:ascii="Courier New" w:hAnsi="Courier New"/>
    </w:rPr>
  </w:style>
  <w:style w:type="character" w:customStyle="1" w:styleId="WW8Num822z2">
    <w:name w:val="WW8Num822z2"/>
    <w:rsid w:val="0055321C"/>
    <w:rPr>
      <w:rFonts w:ascii="Wingdings" w:hAnsi="Wingdings"/>
    </w:rPr>
  </w:style>
  <w:style w:type="character" w:customStyle="1" w:styleId="WW8Num822z3">
    <w:name w:val="WW8Num822z3"/>
    <w:rsid w:val="0055321C"/>
    <w:rPr>
      <w:rFonts w:ascii="Symbol" w:hAnsi="Symbol"/>
    </w:rPr>
  </w:style>
  <w:style w:type="character" w:customStyle="1" w:styleId="WW8Num825z0">
    <w:name w:val="WW8Num825z0"/>
    <w:rsid w:val="0055321C"/>
    <w:rPr>
      <w:rFonts w:ascii="Times New Roman" w:eastAsia="Times New Roman" w:hAnsi="Times New Roman" w:cs="Times New Roman"/>
    </w:rPr>
  </w:style>
  <w:style w:type="character" w:customStyle="1" w:styleId="WW8Num825z1">
    <w:name w:val="WW8Num825z1"/>
    <w:rsid w:val="0055321C"/>
    <w:rPr>
      <w:rFonts w:ascii="Courier New" w:hAnsi="Courier New"/>
    </w:rPr>
  </w:style>
  <w:style w:type="character" w:customStyle="1" w:styleId="WW8Num825z2">
    <w:name w:val="WW8Num825z2"/>
    <w:rsid w:val="0055321C"/>
    <w:rPr>
      <w:rFonts w:ascii="Wingdings" w:hAnsi="Wingdings"/>
    </w:rPr>
  </w:style>
  <w:style w:type="character" w:customStyle="1" w:styleId="WW8Num825z3">
    <w:name w:val="WW8Num825z3"/>
    <w:rsid w:val="0055321C"/>
    <w:rPr>
      <w:rFonts w:ascii="Symbol" w:hAnsi="Symbol"/>
    </w:rPr>
  </w:style>
  <w:style w:type="character" w:customStyle="1" w:styleId="WW8Num828z0">
    <w:name w:val="WW8Num828z0"/>
    <w:rsid w:val="0055321C"/>
    <w:rPr>
      <w:sz w:val="24"/>
    </w:rPr>
  </w:style>
  <w:style w:type="character" w:customStyle="1" w:styleId="WW8Num829z0">
    <w:name w:val="WW8Num829z0"/>
    <w:rsid w:val="0055321C"/>
    <w:rPr>
      <w:rFonts w:ascii="Times New Roman" w:hAnsi="Times New Roman"/>
    </w:rPr>
  </w:style>
  <w:style w:type="character" w:customStyle="1" w:styleId="WW8Num833z0">
    <w:name w:val="WW8Num833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834z0">
    <w:name w:val="WW8Num834z0"/>
    <w:rsid w:val="0055321C"/>
    <w:rPr>
      <w:rFonts w:ascii="Times New Roman" w:hAnsi="Times New Roman"/>
    </w:rPr>
  </w:style>
  <w:style w:type="character" w:customStyle="1" w:styleId="WW8Num835z0">
    <w:name w:val="WW8Num835z0"/>
    <w:rsid w:val="0055321C"/>
    <w:rPr>
      <w:u w:val="none"/>
    </w:rPr>
  </w:style>
  <w:style w:type="character" w:customStyle="1" w:styleId="WW8Num837z0">
    <w:name w:val="WW8Num837z0"/>
    <w:rsid w:val="0055321C"/>
    <w:rPr>
      <w:rFonts w:ascii="Marlett" w:hAnsi="Marlett"/>
    </w:rPr>
  </w:style>
  <w:style w:type="character" w:customStyle="1" w:styleId="WW8Num839z0">
    <w:name w:val="WW8Num839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840z0">
    <w:name w:val="WW8Num840z0"/>
    <w:rsid w:val="0055321C"/>
    <w:rPr>
      <w:rFonts w:ascii="Arial" w:hAnsi="Arial"/>
      <w:b w:val="0"/>
      <w:i w:val="0"/>
      <w:sz w:val="24"/>
      <w:u w:val="single"/>
    </w:rPr>
  </w:style>
  <w:style w:type="character" w:customStyle="1" w:styleId="WW8Num842z0">
    <w:name w:val="WW8Num842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843z0">
    <w:name w:val="WW8Num843z0"/>
    <w:rsid w:val="0055321C"/>
    <w:rPr>
      <w:color w:val="000000"/>
      <w:u w:val="none"/>
    </w:rPr>
  </w:style>
  <w:style w:type="character" w:customStyle="1" w:styleId="WW8Num847z0">
    <w:name w:val="WW8Num847z0"/>
    <w:rsid w:val="0055321C"/>
    <w:rPr>
      <w:b/>
      <w:i w:val="0"/>
    </w:rPr>
  </w:style>
  <w:style w:type="character" w:customStyle="1" w:styleId="WW8Num848z0">
    <w:name w:val="WW8Num848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849z0">
    <w:name w:val="WW8Num849z0"/>
    <w:rsid w:val="0055321C"/>
    <w:rPr>
      <w:rFonts w:ascii="Wingdings" w:hAnsi="Wingdings" w:cs="Times New Roman"/>
    </w:rPr>
  </w:style>
  <w:style w:type="character" w:customStyle="1" w:styleId="WW8Num852z0">
    <w:name w:val="WW8Num852z0"/>
    <w:rsid w:val="0055321C"/>
    <w:rPr>
      <w:rFonts w:ascii="Symbol" w:hAnsi="Symbol"/>
    </w:rPr>
  </w:style>
  <w:style w:type="character" w:customStyle="1" w:styleId="WW8Num854z0">
    <w:name w:val="WW8Num854z0"/>
    <w:rsid w:val="0055321C"/>
    <w:rPr>
      <w:rFonts w:ascii="Wingdings" w:hAnsi="Wingdings"/>
    </w:rPr>
  </w:style>
  <w:style w:type="character" w:customStyle="1" w:styleId="WW8Num855z0">
    <w:name w:val="WW8Num855z0"/>
    <w:rsid w:val="0055321C"/>
    <w:rPr>
      <w:rFonts w:ascii="Times New Roman" w:hAnsi="Times New Roman"/>
    </w:rPr>
  </w:style>
  <w:style w:type="character" w:customStyle="1" w:styleId="WW8Num857z0">
    <w:name w:val="WW8Num857z0"/>
    <w:rsid w:val="0055321C"/>
    <w:rPr>
      <w:rFonts w:ascii="Symbol" w:hAnsi="Symbol"/>
    </w:rPr>
  </w:style>
  <w:style w:type="character" w:customStyle="1" w:styleId="WW8Num860z0">
    <w:name w:val="WW8Num860z0"/>
    <w:rsid w:val="0055321C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860z1">
    <w:name w:val="WW8Num860z1"/>
    <w:rsid w:val="0055321C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860z2">
    <w:name w:val="WW8Num860z2"/>
    <w:rsid w:val="0055321C"/>
    <w:rPr>
      <w:rFonts w:ascii="Arial" w:hAnsi="Arial"/>
      <w:b w:val="0"/>
      <w:i w:val="0"/>
      <w:sz w:val="20"/>
      <w:szCs w:val="20"/>
    </w:rPr>
  </w:style>
  <w:style w:type="character" w:customStyle="1" w:styleId="WW8Num861z0">
    <w:name w:val="WW8Num861z0"/>
    <w:rsid w:val="0055321C"/>
    <w:rPr>
      <w:rFonts w:ascii="Wingdings" w:hAnsi="Wingdings"/>
    </w:rPr>
  </w:style>
  <w:style w:type="character" w:customStyle="1" w:styleId="WW8Num862z0">
    <w:name w:val="WW8Num862z0"/>
    <w:rsid w:val="0055321C"/>
    <w:rPr>
      <w:u w:val="single"/>
    </w:rPr>
  </w:style>
  <w:style w:type="character" w:customStyle="1" w:styleId="WW8Num863z0">
    <w:name w:val="WW8Num863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864z0">
    <w:name w:val="WW8Num864z0"/>
    <w:rsid w:val="0055321C"/>
    <w:rPr>
      <w:rFonts w:ascii="Symbol" w:hAnsi="Symbol"/>
    </w:rPr>
  </w:style>
  <w:style w:type="character" w:customStyle="1" w:styleId="WW8Num866z0">
    <w:name w:val="WW8Num866z0"/>
    <w:rsid w:val="0055321C"/>
    <w:rPr>
      <w:rFonts w:ascii="Symbol" w:hAnsi="Symbol"/>
    </w:rPr>
  </w:style>
  <w:style w:type="character" w:customStyle="1" w:styleId="WW8Num870z0">
    <w:name w:val="WW8Num870z0"/>
    <w:rsid w:val="0055321C"/>
    <w:rPr>
      <w:rFonts w:ascii="Times New Roman" w:hAnsi="Times New Roman"/>
      <w:b w:val="0"/>
      <w:i w:val="0"/>
      <w:sz w:val="22"/>
      <w:u w:val="none"/>
    </w:rPr>
  </w:style>
  <w:style w:type="character" w:customStyle="1" w:styleId="WW8Num871z0">
    <w:name w:val="WW8Num871z0"/>
    <w:rsid w:val="0055321C"/>
    <w:rPr>
      <w:rFonts w:ascii="Times New Roman" w:eastAsia="Times New Roman" w:hAnsi="Times New Roman" w:cs="Times New Roman"/>
      <w:color w:val="0000FF"/>
    </w:rPr>
  </w:style>
  <w:style w:type="character" w:customStyle="1" w:styleId="WW8Num871z1">
    <w:name w:val="WW8Num871z1"/>
    <w:rsid w:val="0055321C"/>
    <w:rPr>
      <w:rFonts w:ascii="Courier New" w:hAnsi="Courier New"/>
    </w:rPr>
  </w:style>
  <w:style w:type="character" w:customStyle="1" w:styleId="WW8Num871z2">
    <w:name w:val="WW8Num871z2"/>
    <w:rsid w:val="0055321C"/>
    <w:rPr>
      <w:rFonts w:ascii="Wingdings" w:hAnsi="Wingdings"/>
    </w:rPr>
  </w:style>
  <w:style w:type="character" w:customStyle="1" w:styleId="WW8Num871z3">
    <w:name w:val="WW8Num871z3"/>
    <w:rsid w:val="0055321C"/>
    <w:rPr>
      <w:rFonts w:ascii="Symbol" w:hAnsi="Symbol"/>
    </w:rPr>
  </w:style>
  <w:style w:type="character" w:customStyle="1" w:styleId="WW8Num874z0">
    <w:name w:val="WW8Num874z0"/>
    <w:rsid w:val="0055321C"/>
    <w:rPr>
      <w:rFonts w:ascii="Arial" w:hAnsi="Arial"/>
      <w:b w:val="0"/>
      <w:i w:val="0"/>
      <w:sz w:val="24"/>
      <w:u w:val="none"/>
    </w:rPr>
  </w:style>
  <w:style w:type="character" w:customStyle="1" w:styleId="WW8Num876z0">
    <w:name w:val="WW8Num876z0"/>
    <w:rsid w:val="0055321C"/>
    <w:rPr>
      <w:rFonts w:ascii="Symbol" w:hAnsi="Symbol"/>
    </w:rPr>
  </w:style>
  <w:style w:type="character" w:customStyle="1" w:styleId="WW8Num879z0">
    <w:name w:val="WW8Num879z0"/>
    <w:rsid w:val="0055321C"/>
    <w:rPr>
      <w:rFonts w:ascii="Wingdings" w:hAnsi="Wingdings"/>
      <w:b/>
      <w:i w:val="0"/>
      <w:sz w:val="22"/>
      <w:u w:val="none"/>
    </w:rPr>
  </w:style>
  <w:style w:type="character" w:customStyle="1" w:styleId="WW8Num880z0">
    <w:name w:val="WW8Num880z0"/>
    <w:rsid w:val="0055321C"/>
    <w:rPr>
      <w:rFonts w:ascii="Symbol" w:hAnsi="Symbol"/>
    </w:rPr>
  </w:style>
  <w:style w:type="character" w:customStyle="1" w:styleId="WW8Num881z1">
    <w:name w:val="WW8Num881z1"/>
    <w:rsid w:val="0055321C"/>
    <w:rPr>
      <w:rFonts w:ascii="Courier New" w:hAnsi="Courier New" w:cs="Courier New"/>
    </w:rPr>
  </w:style>
  <w:style w:type="character" w:customStyle="1" w:styleId="WW8Num881z2">
    <w:name w:val="WW8Num881z2"/>
    <w:rsid w:val="0055321C"/>
    <w:rPr>
      <w:rFonts w:ascii="Wingdings" w:hAnsi="Wingdings" w:cs="Times New Roman"/>
    </w:rPr>
  </w:style>
  <w:style w:type="character" w:customStyle="1" w:styleId="WW8Num881z3">
    <w:name w:val="WW8Num881z3"/>
    <w:rsid w:val="0055321C"/>
    <w:rPr>
      <w:rFonts w:ascii="Symbol" w:hAnsi="Symbol" w:cs="Times New Roman"/>
    </w:rPr>
  </w:style>
  <w:style w:type="character" w:customStyle="1" w:styleId="WW8Num883z0">
    <w:name w:val="WW8Num883z0"/>
    <w:rsid w:val="0055321C"/>
    <w:rPr>
      <w:color w:val="000000"/>
    </w:rPr>
  </w:style>
  <w:style w:type="character" w:customStyle="1" w:styleId="WW8Num884z0">
    <w:name w:val="WW8Num884z0"/>
    <w:rsid w:val="0055321C"/>
    <w:rPr>
      <w:rFonts w:ascii="Symbol" w:hAnsi="Symbol"/>
    </w:rPr>
  </w:style>
  <w:style w:type="character" w:customStyle="1" w:styleId="WW8Num885z1">
    <w:name w:val="WW8Num885z1"/>
    <w:rsid w:val="0055321C"/>
    <w:rPr>
      <w:rFonts w:ascii="Courier New" w:hAnsi="Courier New" w:cs="Courier New"/>
    </w:rPr>
  </w:style>
  <w:style w:type="character" w:customStyle="1" w:styleId="WW8Num885z2">
    <w:name w:val="WW8Num885z2"/>
    <w:rsid w:val="0055321C"/>
    <w:rPr>
      <w:rFonts w:ascii="Wingdings" w:hAnsi="Wingdings" w:cs="Times New Roman"/>
    </w:rPr>
  </w:style>
  <w:style w:type="character" w:customStyle="1" w:styleId="WW8Num885z3">
    <w:name w:val="WW8Num885z3"/>
    <w:rsid w:val="0055321C"/>
    <w:rPr>
      <w:rFonts w:ascii="Symbol" w:hAnsi="Symbol" w:cs="Times New Roman"/>
    </w:rPr>
  </w:style>
  <w:style w:type="character" w:customStyle="1" w:styleId="WW8Num887z0">
    <w:name w:val="WW8Num887z0"/>
    <w:rsid w:val="0055321C"/>
    <w:rPr>
      <w:b/>
    </w:rPr>
  </w:style>
  <w:style w:type="character" w:customStyle="1" w:styleId="WW8Num889z0">
    <w:name w:val="WW8Num889z0"/>
    <w:rsid w:val="0055321C"/>
    <w:rPr>
      <w:b/>
      <w:i w:val="0"/>
    </w:rPr>
  </w:style>
  <w:style w:type="character" w:customStyle="1" w:styleId="WW8Num890z0">
    <w:name w:val="WW8Num890z0"/>
    <w:rsid w:val="0055321C"/>
    <w:rPr>
      <w:rFonts w:ascii="Times New Roman" w:hAnsi="Times New Roman"/>
      <w:b w:val="0"/>
      <w:i w:val="0"/>
      <w:sz w:val="20"/>
      <w:u w:val="single"/>
    </w:rPr>
  </w:style>
  <w:style w:type="character" w:customStyle="1" w:styleId="WW8Num891z0">
    <w:name w:val="WW8Num891z0"/>
    <w:rsid w:val="0055321C"/>
    <w:rPr>
      <w:rFonts w:ascii="Wingdings" w:hAnsi="Wingdings" w:cs="Times New Roman"/>
    </w:rPr>
  </w:style>
  <w:style w:type="character" w:customStyle="1" w:styleId="WW8Num892z0">
    <w:name w:val="WW8Num892z0"/>
    <w:rsid w:val="0055321C"/>
    <w:rPr>
      <w:rFonts w:ascii="Times New Roman" w:eastAsia="Times New Roman" w:hAnsi="Times New Roman" w:cs="Times New Roman"/>
    </w:rPr>
  </w:style>
  <w:style w:type="character" w:customStyle="1" w:styleId="WW8Num892z1">
    <w:name w:val="WW8Num892z1"/>
    <w:rsid w:val="0055321C"/>
    <w:rPr>
      <w:rFonts w:ascii="Courier New" w:hAnsi="Courier New"/>
    </w:rPr>
  </w:style>
  <w:style w:type="character" w:customStyle="1" w:styleId="WW8Num892z2">
    <w:name w:val="WW8Num892z2"/>
    <w:rsid w:val="0055321C"/>
    <w:rPr>
      <w:rFonts w:ascii="Wingdings" w:hAnsi="Wingdings"/>
    </w:rPr>
  </w:style>
  <w:style w:type="character" w:customStyle="1" w:styleId="WW8Num892z3">
    <w:name w:val="WW8Num892z3"/>
    <w:rsid w:val="0055321C"/>
    <w:rPr>
      <w:rFonts w:ascii="Symbol" w:hAnsi="Symbol"/>
    </w:rPr>
  </w:style>
  <w:style w:type="character" w:customStyle="1" w:styleId="WW8Num893z0">
    <w:name w:val="WW8Num893z0"/>
    <w:rsid w:val="0055321C"/>
    <w:rPr>
      <w:rFonts w:ascii="Symbol" w:hAnsi="Symbol"/>
    </w:rPr>
  </w:style>
  <w:style w:type="character" w:customStyle="1" w:styleId="WW8Num895z0">
    <w:name w:val="WW8Num895z0"/>
    <w:rsid w:val="0055321C"/>
    <w:rPr>
      <w:rFonts w:ascii="Symbol" w:hAnsi="Symbol"/>
    </w:rPr>
  </w:style>
  <w:style w:type="character" w:customStyle="1" w:styleId="WW8Num896z0">
    <w:name w:val="WW8Num896z0"/>
    <w:rsid w:val="0055321C"/>
    <w:rPr>
      <w:sz w:val="24"/>
    </w:rPr>
  </w:style>
  <w:style w:type="character" w:customStyle="1" w:styleId="WW8Num898z0">
    <w:name w:val="WW8Num898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899z0">
    <w:name w:val="WW8Num899z0"/>
    <w:rsid w:val="0055321C"/>
    <w:rPr>
      <w:rFonts w:ascii="Times New Roman" w:eastAsia="Times New Roman" w:hAnsi="Times New Roman" w:cs="Times New Roman"/>
    </w:rPr>
  </w:style>
  <w:style w:type="character" w:customStyle="1" w:styleId="WW8Num899z1">
    <w:name w:val="WW8Num899z1"/>
    <w:rsid w:val="0055321C"/>
    <w:rPr>
      <w:rFonts w:ascii="Courier New" w:hAnsi="Courier New"/>
    </w:rPr>
  </w:style>
  <w:style w:type="character" w:customStyle="1" w:styleId="WW8Num899z2">
    <w:name w:val="WW8Num899z2"/>
    <w:rsid w:val="0055321C"/>
    <w:rPr>
      <w:rFonts w:ascii="Wingdings" w:hAnsi="Wingdings"/>
    </w:rPr>
  </w:style>
  <w:style w:type="character" w:customStyle="1" w:styleId="WW8Num899z3">
    <w:name w:val="WW8Num899z3"/>
    <w:rsid w:val="0055321C"/>
    <w:rPr>
      <w:rFonts w:ascii="Symbol" w:hAnsi="Symbol"/>
    </w:rPr>
  </w:style>
  <w:style w:type="character" w:customStyle="1" w:styleId="WW8Num900z0">
    <w:name w:val="WW8Num900z0"/>
    <w:rsid w:val="0055321C"/>
    <w:rPr>
      <w:b/>
      <w:i w:val="0"/>
    </w:rPr>
  </w:style>
  <w:style w:type="character" w:customStyle="1" w:styleId="WW8Num903z0">
    <w:name w:val="WW8Num903z0"/>
    <w:rsid w:val="0055321C"/>
    <w:rPr>
      <w:color w:val="000000"/>
    </w:rPr>
  </w:style>
  <w:style w:type="character" w:customStyle="1" w:styleId="WW8Num904z0">
    <w:name w:val="WW8Num904z0"/>
    <w:rsid w:val="0055321C"/>
    <w:rPr>
      <w:rFonts w:ascii="Times New Roman" w:eastAsia="Times New Roman" w:hAnsi="Times New Roman"/>
    </w:rPr>
  </w:style>
  <w:style w:type="character" w:customStyle="1" w:styleId="WW8Num904z1">
    <w:name w:val="WW8Num904z1"/>
    <w:rsid w:val="0055321C"/>
    <w:rPr>
      <w:rFonts w:ascii="Courier New" w:hAnsi="Courier New" w:cs="Courier New"/>
    </w:rPr>
  </w:style>
  <w:style w:type="character" w:customStyle="1" w:styleId="WW8Num904z2">
    <w:name w:val="WW8Num904z2"/>
    <w:rsid w:val="0055321C"/>
    <w:rPr>
      <w:rFonts w:ascii="Wingdings" w:hAnsi="Wingdings" w:cs="Times New Roman"/>
    </w:rPr>
  </w:style>
  <w:style w:type="character" w:customStyle="1" w:styleId="WW8Num904z3">
    <w:name w:val="WW8Num904z3"/>
    <w:rsid w:val="0055321C"/>
    <w:rPr>
      <w:rFonts w:ascii="Symbol" w:hAnsi="Symbol" w:cs="Times New Roman"/>
    </w:rPr>
  </w:style>
  <w:style w:type="character" w:customStyle="1" w:styleId="WW8Num905z0">
    <w:name w:val="WW8Num905z0"/>
    <w:rsid w:val="0055321C"/>
    <w:rPr>
      <w:b/>
      <w:i w:val="0"/>
    </w:rPr>
  </w:style>
  <w:style w:type="character" w:customStyle="1" w:styleId="WW8Num907z1">
    <w:name w:val="WW8Num907z1"/>
    <w:rsid w:val="0055321C"/>
    <w:rPr>
      <w:rFonts w:ascii="Courier New" w:hAnsi="Courier New"/>
    </w:rPr>
  </w:style>
  <w:style w:type="character" w:customStyle="1" w:styleId="WW8Num907z2">
    <w:name w:val="WW8Num907z2"/>
    <w:rsid w:val="0055321C"/>
    <w:rPr>
      <w:rFonts w:ascii="Wingdings" w:hAnsi="Wingdings"/>
    </w:rPr>
  </w:style>
  <w:style w:type="character" w:customStyle="1" w:styleId="WW8Num907z3">
    <w:name w:val="WW8Num907z3"/>
    <w:rsid w:val="0055321C"/>
    <w:rPr>
      <w:rFonts w:ascii="Symbol" w:hAnsi="Symbol"/>
    </w:rPr>
  </w:style>
  <w:style w:type="character" w:customStyle="1" w:styleId="WW8Num909z0">
    <w:name w:val="WW8Num909z0"/>
    <w:rsid w:val="0055321C"/>
    <w:rPr>
      <w:rFonts w:ascii="Symbol" w:hAnsi="Symbol"/>
      <w:color w:val="auto"/>
      <w:sz w:val="28"/>
    </w:rPr>
  </w:style>
  <w:style w:type="character" w:customStyle="1" w:styleId="WW8Num910z0">
    <w:name w:val="WW8Num910z0"/>
    <w:rsid w:val="0055321C"/>
    <w:rPr>
      <w:rFonts w:ascii="Wingdings" w:hAnsi="Wingdings"/>
    </w:rPr>
  </w:style>
  <w:style w:type="character" w:customStyle="1" w:styleId="WW8Num911z0">
    <w:name w:val="WW8Num911z0"/>
    <w:rsid w:val="0055321C"/>
    <w:rPr>
      <w:b w:val="0"/>
      <w:i w:val="0"/>
      <w:sz w:val="24"/>
    </w:rPr>
  </w:style>
  <w:style w:type="character" w:customStyle="1" w:styleId="WW8Num912z0">
    <w:name w:val="WW8Num912z0"/>
    <w:rsid w:val="0055321C"/>
    <w:rPr>
      <w:rFonts w:ascii="Arial" w:hAnsi="Arial"/>
      <w:b w:val="0"/>
      <w:i w:val="0"/>
      <w:sz w:val="20"/>
    </w:rPr>
  </w:style>
  <w:style w:type="character" w:customStyle="1" w:styleId="WW8Num913z0">
    <w:name w:val="WW8Num913z0"/>
    <w:rsid w:val="0055321C"/>
    <w:rPr>
      <w:rFonts w:ascii="Times New Roman" w:hAnsi="Times New Roman"/>
    </w:rPr>
  </w:style>
  <w:style w:type="character" w:customStyle="1" w:styleId="WW8Num921z0">
    <w:name w:val="WW8Num921z0"/>
    <w:rsid w:val="0055321C"/>
    <w:rPr>
      <w:u w:val="none"/>
    </w:rPr>
  </w:style>
  <w:style w:type="character" w:customStyle="1" w:styleId="WW8Num922z0">
    <w:name w:val="WW8Num922z0"/>
    <w:rsid w:val="0055321C"/>
    <w:rPr>
      <w:rFonts w:ascii="Times New Roman" w:hAnsi="Times New Roman"/>
    </w:rPr>
  </w:style>
  <w:style w:type="character" w:customStyle="1" w:styleId="WW8Num923z0">
    <w:name w:val="WW8Num923z0"/>
    <w:rsid w:val="0055321C"/>
    <w:rPr>
      <w:rFonts w:ascii="Times New Roman" w:hAnsi="Times New Roman" w:cs="Times New Roman"/>
    </w:rPr>
  </w:style>
  <w:style w:type="character" w:customStyle="1" w:styleId="WW8Num924z0">
    <w:name w:val="WW8Num924z0"/>
    <w:rsid w:val="0055321C"/>
    <w:rPr>
      <w:rFonts w:ascii="Symbol" w:hAnsi="Symbol"/>
    </w:rPr>
  </w:style>
  <w:style w:type="character" w:customStyle="1" w:styleId="WW8Num924z1">
    <w:name w:val="WW8Num924z1"/>
    <w:rsid w:val="0055321C"/>
    <w:rPr>
      <w:rFonts w:ascii="Courier New" w:hAnsi="Courier New" w:cs="a)"/>
    </w:rPr>
  </w:style>
  <w:style w:type="character" w:customStyle="1" w:styleId="WW8Num924z2">
    <w:name w:val="WW8Num924z2"/>
    <w:rsid w:val="0055321C"/>
    <w:rPr>
      <w:rFonts w:ascii="Wingdings" w:hAnsi="Wingdings"/>
    </w:rPr>
  </w:style>
  <w:style w:type="character" w:customStyle="1" w:styleId="WW8Num925z0">
    <w:name w:val="WW8Num925z0"/>
    <w:rsid w:val="0055321C"/>
    <w:rPr>
      <w:rFonts w:ascii="Wingdings" w:hAnsi="Wingdings"/>
      <w:sz w:val="12"/>
    </w:rPr>
  </w:style>
  <w:style w:type="character" w:customStyle="1" w:styleId="WW8Num927z0">
    <w:name w:val="WW8Num927z0"/>
    <w:rsid w:val="0055321C"/>
    <w:rPr>
      <w:rFonts w:ascii="Symbol" w:hAnsi="Symbol"/>
    </w:rPr>
  </w:style>
  <w:style w:type="character" w:customStyle="1" w:styleId="WW8Num930z0">
    <w:name w:val="WW8Num930z0"/>
    <w:rsid w:val="0055321C"/>
    <w:rPr>
      <w:rFonts w:ascii="Times New Roman" w:hAnsi="Times New Roman"/>
      <w:b/>
      <w:i w:val="0"/>
      <w:sz w:val="24"/>
      <w:u w:val="none"/>
    </w:rPr>
  </w:style>
  <w:style w:type="character" w:customStyle="1" w:styleId="WW8Num931z0">
    <w:name w:val="WW8Num931z0"/>
    <w:rsid w:val="0055321C"/>
    <w:rPr>
      <w:rFonts w:ascii="Times New Roman" w:hAnsi="Times New Roman"/>
      <w:b w:val="0"/>
      <w:i w:val="0"/>
      <w:sz w:val="20"/>
      <w:u w:val="none"/>
    </w:rPr>
  </w:style>
  <w:style w:type="character" w:customStyle="1" w:styleId="WW8Num932z0">
    <w:name w:val="WW8Num932z0"/>
    <w:rsid w:val="0055321C"/>
    <w:rPr>
      <w:rFonts w:ascii="Symbol" w:hAnsi="Symbol"/>
    </w:rPr>
  </w:style>
  <w:style w:type="character" w:customStyle="1" w:styleId="WW8Num932z1">
    <w:name w:val="WW8Num932z1"/>
    <w:rsid w:val="0055321C"/>
    <w:rPr>
      <w:rFonts w:ascii="Courier New" w:hAnsi="Courier New"/>
    </w:rPr>
  </w:style>
  <w:style w:type="character" w:customStyle="1" w:styleId="WW8Num932z2">
    <w:name w:val="WW8Num932z2"/>
    <w:rsid w:val="0055321C"/>
    <w:rPr>
      <w:rFonts w:ascii="Wingdings" w:hAnsi="Wingdings"/>
    </w:rPr>
  </w:style>
  <w:style w:type="character" w:customStyle="1" w:styleId="WW8Num934z0">
    <w:name w:val="WW8Num934z0"/>
    <w:rsid w:val="0055321C"/>
    <w:rPr>
      <w:rFonts w:ascii="Times New Roman" w:hAnsi="Times New Roman"/>
      <w:b w:val="0"/>
      <w:i w:val="0"/>
      <w:sz w:val="20"/>
      <w:u w:val="single"/>
    </w:rPr>
  </w:style>
  <w:style w:type="character" w:customStyle="1" w:styleId="WW8Num937z0">
    <w:name w:val="WW8Num937z0"/>
    <w:rsid w:val="0055321C"/>
    <w:rPr>
      <w:u w:val="single"/>
    </w:rPr>
  </w:style>
  <w:style w:type="character" w:customStyle="1" w:styleId="WW8Num938z0">
    <w:name w:val="WW8Num938z0"/>
    <w:rsid w:val="0055321C"/>
    <w:rPr>
      <w:rFonts w:ascii="Č" w:hAnsi="Č"/>
      <w:color w:val="000000"/>
      <w:sz w:val="24"/>
    </w:rPr>
  </w:style>
  <w:style w:type="character" w:customStyle="1" w:styleId="WW8Num939z0">
    <w:name w:val="WW8Num939z0"/>
    <w:rsid w:val="0055321C"/>
    <w:rPr>
      <w:rFonts w:ascii="Arial" w:hAnsi="Arial"/>
      <w:b/>
      <w:i w:val="0"/>
      <w:sz w:val="20"/>
      <w:u w:val="none"/>
    </w:rPr>
  </w:style>
  <w:style w:type="character" w:customStyle="1" w:styleId="WW8Num940z0">
    <w:name w:val="WW8Num940z0"/>
    <w:rsid w:val="0055321C"/>
    <w:rPr>
      <w:rFonts w:ascii="Times New Roman" w:eastAsia="Times New Roman" w:hAnsi="Times New Roman" w:cs="Times New Roman"/>
    </w:rPr>
  </w:style>
  <w:style w:type="character" w:customStyle="1" w:styleId="WW8Num940z1">
    <w:name w:val="WW8Num940z1"/>
    <w:rsid w:val="0055321C"/>
    <w:rPr>
      <w:rFonts w:ascii="Courier New" w:hAnsi="Courier New"/>
    </w:rPr>
  </w:style>
  <w:style w:type="character" w:customStyle="1" w:styleId="WW8Num940z2">
    <w:name w:val="WW8Num940z2"/>
    <w:rsid w:val="0055321C"/>
    <w:rPr>
      <w:rFonts w:ascii="Wingdings" w:hAnsi="Wingdings"/>
    </w:rPr>
  </w:style>
  <w:style w:type="character" w:customStyle="1" w:styleId="WW8Num940z3">
    <w:name w:val="WW8Num940z3"/>
    <w:rsid w:val="0055321C"/>
    <w:rPr>
      <w:rFonts w:ascii="Symbol" w:hAnsi="Symbol"/>
    </w:rPr>
  </w:style>
  <w:style w:type="character" w:customStyle="1" w:styleId="WW8Num946z0">
    <w:name w:val="WW8Num946z0"/>
    <w:rsid w:val="0055321C"/>
    <w:rPr>
      <w:rFonts w:ascii="Symbol" w:hAnsi="Symbol"/>
    </w:rPr>
  </w:style>
  <w:style w:type="character" w:customStyle="1" w:styleId="WW8Num947z0">
    <w:name w:val="WW8Num947z0"/>
    <w:rsid w:val="0055321C"/>
    <w:rPr>
      <w:rFonts w:ascii="Arial" w:hAnsi="Arial"/>
      <w:b w:val="0"/>
      <w:i w:val="0"/>
      <w:sz w:val="24"/>
      <w:u w:val="none"/>
    </w:rPr>
  </w:style>
  <w:style w:type="character" w:customStyle="1" w:styleId="WW8Num949z0">
    <w:name w:val="WW8Num949z0"/>
    <w:rsid w:val="0055321C"/>
    <w:rPr>
      <w:rFonts w:ascii="Symbol" w:hAnsi="Symbol"/>
    </w:rPr>
  </w:style>
  <w:style w:type="character" w:customStyle="1" w:styleId="WW8Num951z0">
    <w:name w:val="WW8Num951z0"/>
    <w:rsid w:val="0055321C"/>
    <w:rPr>
      <w:b/>
    </w:rPr>
  </w:style>
  <w:style w:type="character" w:customStyle="1" w:styleId="WW8Num952z0">
    <w:name w:val="WW8Num952z0"/>
    <w:rsid w:val="0055321C"/>
    <w:rPr>
      <w:rFonts w:ascii="Symbol" w:hAnsi="Symbol"/>
      <w:color w:val="auto"/>
      <w:sz w:val="28"/>
    </w:rPr>
  </w:style>
  <w:style w:type="character" w:customStyle="1" w:styleId="WW8Num953z0">
    <w:name w:val="WW8Num953z0"/>
    <w:rsid w:val="0055321C"/>
    <w:rPr>
      <w:rFonts w:ascii="Times New Roman" w:hAnsi="Times New Roman"/>
    </w:rPr>
  </w:style>
  <w:style w:type="character" w:customStyle="1" w:styleId="WW8Num954z0">
    <w:name w:val="WW8Num954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955z1">
    <w:name w:val="WW8Num955z1"/>
    <w:rsid w:val="0055321C"/>
    <w:rPr>
      <w:rFonts w:ascii="Courier New" w:hAnsi="Courier New" w:cs="Courier New"/>
    </w:rPr>
  </w:style>
  <w:style w:type="character" w:customStyle="1" w:styleId="WW8Num955z2">
    <w:name w:val="WW8Num955z2"/>
    <w:rsid w:val="0055321C"/>
    <w:rPr>
      <w:rFonts w:ascii="Wingdings" w:hAnsi="Wingdings" w:cs="Times New Roman"/>
    </w:rPr>
  </w:style>
  <w:style w:type="character" w:customStyle="1" w:styleId="WW8Num955z3">
    <w:name w:val="WW8Num955z3"/>
    <w:rsid w:val="0055321C"/>
    <w:rPr>
      <w:rFonts w:ascii="Symbol" w:hAnsi="Symbol" w:cs="Times New Roman"/>
    </w:rPr>
  </w:style>
  <w:style w:type="character" w:customStyle="1" w:styleId="WW8Num956z0">
    <w:name w:val="WW8Num956z0"/>
    <w:rsid w:val="0055321C"/>
    <w:rPr>
      <w:b/>
      <w:i w:val="0"/>
    </w:rPr>
  </w:style>
  <w:style w:type="character" w:customStyle="1" w:styleId="WW8Num957z0">
    <w:name w:val="WW8Num957z0"/>
    <w:rsid w:val="0055321C"/>
    <w:rPr>
      <w:rFonts w:ascii="Times New Roman" w:hAnsi="Times New Roman"/>
      <w:b w:val="0"/>
      <w:i w:val="0"/>
      <w:sz w:val="20"/>
      <w:u w:val="none"/>
    </w:rPr>
  </w:style>
  <w:style w:type="character" w:customStyle="1" w:styleId="WW8Num958z0">
    <w:name w:val="WW8Num958z0"/>
    <w:rsid w:val="0055321C"/>
    <w:rPr>
      <w:rFonts w:ascii="Times New Roman" w:hAnsi="Times New Roman"/>
    </w:rPr>
  </w:style>
  <w:style w:type="character" w:customStyle="1" w:styleId="WW8Num959z0">
    <w:name w:val="WW8Num959z0"/>
    <w:rsid w:val="0055321C"/>
    <w:rPr>
      <w:rFonts w:ascii="Symbol" w:hAnsi="Symbol"/>
    </w:rPr>
  </w:style>
  <w:style w:type="character" w:customStyle="1" w:styleId="WW8Num959z1">
    <w:name w:val="WW8Num959z1"/>
    <w:rsid w:val="0055321C"/>
    <w:rPr>
      <w:rFonts w:ascii="Courier New" w:hAnsi="Courier New"/>
    </w:rPr>
  </w:style>
  <w:style w:type="character" w:customStyle="1" w:styleId="WW8Num959z2">
    <w:name w:val="WW8Num959z2"/>
    <w:rsid w:val="0055321C"/>
    <w:rPr>
      <w:rFonts w:ascii="Wingdings" w:hAnsi="Wingdings"/>
    </w:rPr>
  </w:style>
  <w:style w:type="character" w:customStyle="1" w:styleId="WW8Num961z1">
    <w:name w:val="WW8Num961z1"/>
    <w:rsid w:val="0055321C"/>
    <w:rPr>
      <w:rFonts w:ascii="Courier New" w:hAnsi="Courier New" w:cs="Courier New"/>
    </w:rPr>
  </w:style>
  <w:style w:type="character" w:customStyle="1" w:styleId="WW8Num961z2">
    <w:name w:val="WW8Num961z2"/>
    <w:rsid w:val="0055321C"/>
    <w:rPr>
      <w:rFonts w:ascii="Wingdings" w:hAnsi="Wingdings" w:cs="Times New Roman"/>
    </w:rPr>
  </w:style>
  <w:style w:type="character" w:customStyle="1" w:styleId="WW8Num961z3">
    <w:name w:val="WW8Num961z3"/>
    <w:rsid w:val="0055321C"/>
    <w:rPr>
      <w:rFonts w:ascii="Symbol" w:hAnsi="Symbol" w:cs="Times New Roman"/>
    </w:rPr>
  </w:style>
  <w:style w:type="character" w:customStyle="1" w:styleId="WW8Num962z0">
    <w:name w:val="WW8Num962z0"/>
    <w:rsid w:val="0055321C"/>
    <w:rPr>
      <w:rFonts w:ascii="Times New Roman" w:eastAsia="Times New Roman" w:hAnsi="Times New Roman" w:cs="Times New Roman"/>
    </w:rPr>
  </w:style>
  <w:style w:type="character" w:customStyle="1" w:styleId="WW8Num962z1">
    <w:name w:val="WW8Num962z1"/>
    <w:rsid w:val="0055321C"/>
    <w:rPr>
      <w:rFonts w:ascii="Courier New" w:hAnsi="Courier New"/>
    </w:rPr>
  </w:style>
  <w:style w:type="character" w:customStyle="1" w:styleId="WW8Num962z2">
    <w:name w:val="WW8Num962z2"/>
    <w:rsid w:val="0055321C"/>
    <w:rPr>
      <w:rFonts w:ascii="Wingdings" w:hAnsi="Wingdings"/>
    </w:rPr>
  </w:style>
  <w:style w:type="character" w:customStyle="1" w:styleId="WW8Num962z3">
    <w:name w:val="WW8Num962z3"/>
    <w:rsid w:val="0055321C"/>
    <w:rPr>
      <w:rFonts w:ascii="Symbol" w:hAnsi="Symbol"/>
    </w:rPr>
  </w:style>
  <w:style w:type="character" w:customStyle="1" w:styleId="WW8Num963z0">
    <w:name w:val="WW8Num963z0"/>
    <w:rsid w:val="0055321C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63z1">
    <w:name w:val="WW8Num963z1"/>
    <w:rsid w:val="0055321C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64z0">
    <w:name w:val="WW8Num964z0"/>
    <w:rsid w:val="0055321C"/>
    <w:rPr>
      <w:b/>
    </w:rPr>
  </w:style>
  <w:style w:type="character" w:customStyle="1" w:styleId="WW8Num965z0">
    <w:name w:val="WW8Num965z0"/>
    <w:rsid w:val="0055321C"/>
    <w:rPr>
      <w:rFonts w:ascii="Wingdings" w:hAnsi="Wingdings"/>
      <w:sz w:val="12"/>
    </w:rPr>
  </w:style>
  <w:style w:type="character" w:customStyle="1" w:styleId="WW8Num966z0">
    <w:name w:val="WW8Num966z0"/>
    <w:rsid w:val="0055321C"/>
    <w:rPr>
      <w:color w:val="000000"/>
    </w:rPr>
  </w:style>
  <w:style w:type="character" w:customStyle="1" w:styleId="WW8Num967z0">
    <w:name w:val="WW8Num967z0"/>
    <w:rsid w:val="0055321C"/>
    <w:rPr>
      <w:rFonts w:ascii="Times New Roman" w:hAnsi="Times New Roman"/>
      <w:b/>
      <w:i w:val="0"/>
      <w:sz w:val="24"/>
      <w:u w:val="none"/>
    </w:rPr>
  </w:style>
  <w:style w:type="character" w:customStyle="1" w:styleId="WW8Num968z0">
    <w:name w:val="WW8Num968z0"/>
    <w:rsid w:val="0055321C"/>
    <w:rPr>
      <w:rFonts w:ascii="Symbol" w:hAnsi="Symbol"/>
    </w:rPr>
  </w:style>
  <w:style w:type="character" w:customStyle="1" w:styleId="WW8Num968z1">
    <w:name w:val="WW8Num968z1"/>
    <w:rsid w:val="0055321C"/>
    <w:rPr>
      <w:rFonts w:ascii="Arial" w:eastAsia="Times New Roman" w:hAnsi="Arial" w:cs="Arial"/>
    </w:rPr>
  </w:style>
  <w:style w:type="character" w:customStyle="1" w:styleId="WW8Num968z2">
    <w:name w:val="WW8Num968z2"/>
    <w:rsid w:val="0055321C"/>
    <w:rPr>
      <w:rFonts w:ascii="Wingdings" w:hAnsi="Wingdings"/>
    </w:rPr>
  </w:style>
  <w:style w:type="character" w:customStyle="1" w:styleId="WW8Num968z4">
    <w:name w:val="WW8Num968z4"/>
    <w:rsid w:val="0055321C"/>
    <w:rPr>
      <w:rFonts w:ascii="Courier New" w:hAnsi="Courier New"/>
    </w:rPr>
  </w:style>
  <w:style w:type="character" w:customStyle="1" w:styleId="WW8Num969z0">
    <w:name w:val="WW8Num969z0"/>
    <w:rsid w:val="0055321C"/>
    <w:rPr>
      <w:rFonts w:ascii="Symbol" w:hAnsi="Symbol"/>
    </w:rPr>
  </w:style>
  <w:style w:type="character" w:customStyle="1" w:styleId="WW8Num970z0">
    <w:name w:val="WW8Num970z0"/>
    <w:rsid w:val="0055321C"/>
    <w:rPr>
      <w:rFonts w:ascii="Symbol" w:hAnsi="Symbol"/>
    </w:rPr>
  </w:style>
  <w:style w:type="character" w:customStyle="1" w:styleId="WW8Num972z0">
    <w:name w:val="WW8Num972z0"/>
    <w:rsid w:val="0055321C"/>
    <w:rPr>
      <w:sz w:val="20"/>
    </w:rPr>
  </w:style>
  <w:style w:type="character" w:customStyle="1" w:styleId="WW8Num975z0">
    <w:name w:val="WW8Num975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979z0">
    <w:name w:val="WW8Num979z0"/>
    <w:rsid w:val="0055321C"/>
    <w:rPr>
      <w:rFonts w:ascii="Symbol" w:hAnsi="Symbol"/>
    </w:rPr>
  </w:style>
  <w:style w:type="character" w:customStyle="1" w:styleId="WW8Num980z0">
    <w:name w:val="WW8Num980z0"/>
    <w:rsid w:val="0055321C"/>
    <w:rPr>
      <w:rFonts w:ascii="Wingdings" w:hAnsi="Wingdings"/>
      <w:sz w:val="12"/>
    </w:rPr>
  </w:style>
  <w:style w:type="character" w:customStyle="1" w:styleId="WW8Num982z0">
    <w:name w:val="WW8Num982z0"/>
    <w:rsid w:val="0055321C"/>
    <w:rPr>
      <w:rFonts w:ascii="Symbol" w:hAnsi="Symbol"/>
    </w:rPr>
  </w:style>
  <w:style w:type="character" w:customStyle="1" w:styleId="WW8Num983z0">
    <w:name w:val="WW8Num983z0"/>
    <w:rsid w:val="0055321C"/>
    <w:rPr>
      <w:sz w:val="24"/>
    </w:rPr>
  </w:style>
  <w:style w:type="character" w:customStyle="1" w:styleId="WW8Num985z0">
    <w:name w:val="WW8Num985z0"/>
    <w:rsid w:val="0055321C"/>
    <w:rPr>
      <w:rFonts w:ascii="Wingdings" w:hAnsi="Wingdings"/>
    </w:rPr>
  </w:style>
  <w:style w:type="character" w:customStyle="1" w:styleId="WW8Num988z0">
    <w:name w:val="WW8Num988z0"/>
    <w:rsid w:val="0055321C"/>
    <w:rPr>
      <w:rFonts w:ascii="Wingdings" w:hAnsi="Wingdings"/>
      <w:sz w:val="12"/>
    </w:rPr>
  </w:style>
  <w:style w:type="character" w:customStyle="1" w:styleId="WW8Num989z0">
    <w:name w:val="WW8Num989z0"/>
    <w:rsid w:val="0055321C"/>
    <w:rPr>
      <w:rFonts w:ascii="Symbol" w:hAnsi="Symbol"/>
    </w:rPr>
  </w:style>
  <w:style w:type="character" w:customStyle="1" w:styleId="WW8Num989z1">
    <w:name w:val="WW8Num989z1"/>
    <w:rsid w:val="0055321C"/>
    <w:rPr>
      <w:rFonts w:ascii="Courier New" w:hAnsi="Courier New"/>
    </w:rPr>
  </w:style>
  <w:style w:type="character" w:customStyle="1" w:styleId="WW8Num989z2">
    <w:name w:val="WW8Num989z2"/>
    <w:rsid w:val="0055321C"/>
    <w:rPr>
      <w:rFonts w:ascii="Wingdings" w:hAnsi="Wingdings"/>
    </w:rPr>
  </w:style>
  <w:style w:type="character" w:customStyle="1" w:styleId="WW8Num992z0">
    <w:name w:val="WW8Num992z0"/>
    <w:rsid w:val="0055321C"/>
    <w:rPr>
      <w:rFonts w:ascii="Symbol" w:hAnsi="Symbol"/>
    </w:rPr>
  </w:style>
  <w:style w:type="character" w:customStyle="1" w:styleId="WW8Num993z0">
    <w:name w:val="WW8Num993z0"/>
    <w:rsid w:val="0055321C"/>
    <w:rPr>
      <w:rFonts w:ascii="Symbol" w:hAnsi="Symbol"/>
    </w:rPr>
  </w:style>
  <w:style w:type="character" w:customStyle="1" w:styleId="WW8Num995z0">
    <w:name w:val="WW8Num995z0"/>
    <w:rsid w:val="0055321C"/>
    <w:rPr>
      <w:rFonts w:ascii="Arial" w:hAnsi="Arial"/>
      <w:b w:val="0"/>
      <w:i w:val="0"/>
      <w:sz w:val="24"/>
      <w:u w:val="none"/>
    </w:rPr>
  </w:style>
  <w:style w:type="character" w:customStyle="1" w:styleId="WW8Num996z0">
    <w:name w:val="WW8Num996z0"/>
    <w:rsid w:val="0055321C"/>
    <w:rPr>
      <w:rFonts w:ascii="Wingdings" w:hAnsi="Wingdings"/>
      <w:caps w:val="0"/>
      <w:smallCaps w:val="0"/>
      <w:strike w:val="0"/>
      <w:dstrike w:val="0"/>
      <w:vanish w:val="0"/>
      <w:color w:val="000000"/>
      <w:position w:val="0"/>
      <w:sz w:val="20"/>
      <w:szCs w:val="20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996z1">
    <w:name w:val="WW8Num996z1"/>
    <w:rsid w:val="0055321C"/>
    <w:rPr>
      <w:rFonts w:ascii="Courier New" w:hAnsi="Courier New" w:cs="a)"/>
    </w:rPr>
  </w:style>
  <w:style w:type="character" w:customStyle="1" w:styleId="WW8Num996z2">
    <w:name w:val="WW8Num996z2"/>
    <w:rsid w:val="0055321C"/>
    <w:rPr>
      <w:rFonts w:ascii="Wingdings" w:hAnsi="Wingdings"/>
    </w:rPr>
  </w:style>
  <w:style w:type="character" w:customStyle="1" w:styleId="WW8Num996z3">
    <w:name w:val="WW8Num996z3"/>
    <w:rsid w:val="0055321C"/>
    <w:rPr>
      <w:rFonts w:ascii="Symbol" w:hAnsi="Symbol"/>
    </w:rPr>
  </w:style>
  <w:style w:type="character" w:customStyle="1" w:styleId="WW8Num997z0">
    <w:name w:val="WW8Num997z0"/>
    <w:rsid w:val="0055321C"/>
    <w:rPr>
      <w:rFonts w:ascii="Symbol" w:hAnsi="Symbol" w:cs="Times New Roman"/>
    </w:rPr>
  </w:style>
  <w:style w:type="character" w:customStyle="1" w:styleId="WW8Num997z1">
    <w:name w:val="WW8Num997z1"/>
    <w:rsid w:val="0055321C"/>
    <w:rPr>
      <w:rFonts w:ascii="Courier New" w:hAnsi="Courier New" w:cs="Courier New"/>
    </w:rPr>
  </w:style>
  <w:style w:type="character" w:customStyle="1" w:styleId="WW8Num997z2">
    <w:name w:val="WW8Num997z2"/>
    <w:rsid w:val="0055321C"/>
    <w:rPr>
      <w:rFonts w:ascii="Wingdings" w:hAnsi="Wingdings" w:cs="Times New Roman"/>
    </w:rPr>
  </w:style>
  <w:style w:type="character" w:customStyle="1" w:styleId="WW8Num999z0">
    <w:name w:val="WW8Num999z0"/>
    <w:rsid w:val="0055321C"/>
    <w:rPr>
      <w:rFonts w:ascii="Wingdings" w:hAnsi="Wingdings"/>
    </w:rPr>
  </w:style>
  <w:style w:type="character" w:customStyle="1" w:styleId="WW8Num1002z0">
    <w:name w:val="WW8Num1002z0"/>
    <w:rsid w:val="0055321C"/>
    <w:rPr>
      <w:rFonts w:ascii="Symbol" w:hAnsi="Symbol"/>
    </w:rPr>
  </w:style>
  <w:style w:type="character" w:customStyle="1" w:styleId="WW8Num1002z2">
    <w:name w:val="WW8Num1002z2"/>
    <w:rsid w:val="0055321C"/>
    <w:rPr>
      <w:b/>
      <w:sz w:val="24"/>
    </w:rPr>
  </w:style>
  <w:style w:type="character" w:customStyle="1" w:styleId="WW8Num1002z4">
    <w:name w:val="WW8Num1002z4"/>
    <w:rsid w:val="0055321C"/>
    <w:rPr>
      <w:rFonts w:ascii="Courier New" w:hAnsi="Courier New"/>
    </w:rPr>
  </w:style>
  <w:style w:type="character" w:customStyle="1" w:styleId="WW8Num1002z5">
    <w:name w:val="WW8Num1002z5"/>
    <w:rsid w:val="0055321C"/>
    <w:rPr>
      <w:rFonts w:ascii="Wingdings" w:hAnsi="Wingdings"/>
    </w:rPr>
  </w:style>
  <w:style w:type="character" w:customStyle="1" w:styleId="WW8Num1003z0">
    <w:name w:val="WW8Num1003z0"/>
    <w:rsid w:val="0055321C"/>
    <w:rPr>
      <w:rFonts w:ascii="Wingdings" w:hAnsi="Wingdings"/>
      <w:sz w:val="12"/>
    </w:rPr>
  </w:style>
  <w:style w:type="character" w:customStyle="1" w:styleId="WW8Num1005z0">
    <w:name w:val="WW8Num1005z0"/>
    <w:rsid w:val="0055321C"/>
    <w:rPr>
      <w:rFonts w:ascii="Symbol" w:hAnsi="Symbol"/>
    </w:rPr>
  </w:style>
  <w:style w:type="character" w:customStyle="1" w:styleId="WW8Num1007z0">
    <w:name w:val="WW8Num1007z0"/>
    <w:rsid w:val="0055321C"/>
    <w:rPr>
      <w:sz w:val="20"/>
    </w:rPr>
  </w:style>
  <w:style w:type="character" w:customStyle="1" w:styleId="WW8Num1009z0">
    <w:name w:val="WW8Num1009z0"/>
    <w:rsid w:val="0055321C"/>
    <w:rPr>
      <w:b/>
    </w:rPr>
  </w:style>
  <w:style w:type="character" w:customStyle="1" w:styleId="WW8Num1010z0">
    <w:name w:val="WW8Num1010z0"/>
    <w:rsid w:val="0055321C"/>
    <w:rPr>
      <w:b w:val="0"/>
      <w:i w:val="0"/>
      <w:color w:val="000000"/>
    </w:rPr>
  </w:style>
  <w:style w:type="character" w:customStyle="1" w:styleId="WW8Num1011z0">
    <w:name w:val="WW8Num1011z0"/>
    <w:rsid w:val="0055321C"/>
    <w:rPr>
      <w:rFonts w:ascii="Symbol" w:hAnsi="Symbol"/>
    </w:rPr>
  </w:style>
  <w:style w:type="character" w:customStyle="1" w:styleId="WW8Num1012z0">
    <w:name w:val="WW8Num1012z0"/>
    <w:rsid w:val="0055321C"/>
    <w:rPr>
      <w:rFonts w:ascii="Symbol" w:hAnsi="Symbol"/>
    </w:rPr>
  </w:style>
  <w:style w:type="character" w:customStyle="1" w:styleId="WW8Num1014z0">
    <w:name w:val="WW8Num1014z0"/>
    <w:rsid w:val="0055321C"/>
    <w:rPr>
      <w:rFonts w:ascii="Symbol" w:hAnsi="Symbol"/>
    </w:rPr>
  </w:style>
  <w:style w:type="character" w:customStyle="1" w:styleId="WW8Num1014z1">
    <w:name w:val="WW8Num1014z1"/>
    <w:rsid w:val="0055321C"/>
    <w:rPr>
      <w:rFonts w:ascii="Courier New" w:hAnsi="Courier New"/>
    </w:rPr>
  </w:style>
  <w:style w:type="character" w:customStyle="1" w:styleId="WW8Num1014z2">
    <w:name w:val="WW8Num1014z2"/>
    <w:rsid w:val="0055321C"/>
    <w:rPr>
      <w:rFonts w:ascii="Wingdings" w:hAnsi="Wingdings"/>
    </w:rPr>
  </w:style>
  <w:style w:type="character" w:customStyle="1" w:styleId="WW8Num1017z0">
    <w:name w:val="WW8Num1017z0"/>
    <w:rsid w:val="0055321C"/>
    <w:rPr>
      <w:rFonts w:ascii="Wingdings" w:hAnsi="Wingdings"/>
      <w:b/>
      <w:i w:val="0"/>
      <w:sz w:val="22"/>
      <w:u w:val="none"/>
    </w:rPr>
  </w:style>
  <w:style w:type="character" w:customStyle="1" w:styleId="WW8Num1018z0">
    <w:name w:val="WW8Num1018z0"/>
    <w:rsid w:val="0055321C"/>
    <w:rPr>
      <w:rFonts w:ascii="Times New Roman" w:hAnsi="Times New Roman"/>
    </w:rPr>
  </w:style>
  <w:style w:type="character" w:customStyle="1" w:styleId="WW8Num1021z0">
    <w:name w:val="WW8Num1021z0"/>
    <w:rsid w:val="0055321C"/>
    <w:rPr>
      <w:b/>
      <w:i w:val="0"/>
      <w:sz w:val="24"/>
    </w:rPr>
  </w:style>
  <w:style w:type="character" w:customStyle="1" w:styleId="WW8Num1022z0">
    <w:name w:val="WW8Num1022z0"/>
    <w:rsid w:val="0055321C"/>
    <w:rPr>
      <w:rFonts w:ascii="Times New Roman" w:hAnsi="Times New Roman"/>
    </w:rPr>
  </w:style>
  <w:style w:type="character" w:customStyle="1" w:styleId="WW8Num1023z0">
    <w:name w:val="WW8Num1023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1025z0">
    <w:name w:val="WW8Num1025z0"/>
    <w:rsid w:val="0055321C"/>
    <w:rPr>
      <w:u w:val="single"/>
    </w:rPr>
  </w:style>
  <w:style w:type="character" w:customStyle="1" w:styleId="WW8Num1028z0">
    <w:name w:val="WW8Num1028z0"/>
    <w:rsid w:val="0055321C"/>
    <w:rPr>
      <w:rFonts w:ascii="Wingdings" w:hAnsi="Wingdings"/>
    </w:rPr>
  </w:style>
  <w:style w:type="character" w:customStyle="1" w:styleId="WW8Num1031z0">
    <w:name w:val="WW8Num1031z0"/>
    <w:rsid w:val="0055321C"/>
    <w:rPr>
      <w:rFonts w:ascii="a)" w:hAnsi="a)"/>
    </w:rPr>
  </w:style>
  <w:style w:type="character" w:customStyle="1" w:styleId="WW8Num1032z0">
    <w:name w:val="WW8Num1032z0"/>
    <w:rsid w:val="0055321C"/>
    <w:rPr>
      <w:rFonts w:ascii="Symbol" w:hAnsi="Symbol"/>
    </w:rPr>
  </w:style>
  <w:style w:type="character" w:customStyle="1" w:styleId="WW8Num1032z1">
    <w:name w:val="WW8Num1032z1"/>
    <w:rsid w:val="0055321C"/>
    <w:rPr>
      <w:rFonts w:ascii="Courier New" w:hAnsi="Courier New"/>
    </w:rPr>
  </w:style>
  <w:style w:type="character" w:customStyle="1" w:styleId="WW8Num1032z2">
    <w:name w:val="WW8Num1032z2"/>
    <w:rsid w:val="0055321C"/>
    <w:rPr>
      <w:rFonts w:ascii="Wingdings" w:hAnsi="Wingdings"/>
    </w:rPr>
  </w:style>
  <w:style w:type="character" w:customStyle="1" w:styleId="WW8Num1033z1">
    <w:name w:val="WW8Num1033z1"/>
    <w:rsid w:val="0055321C"/>
    <w:rPr>
      <w:rFonts w:ascii="Courier New" w:hAnsi="Courier New"/>
    </w:rPr>
  </w:style>
  <w:style w:type="character" w:customStyle="1" w:styleId="WW8Num1033z2">
    <w:name w:val="WW8Num1033z2"/>
    <w:rsid w:val="0055321C"/>
    <w:rPr>
      <w:rFonts w:ascii="Wingdings" w:hAnsi="Wingdings"/>
    </w:rPr>
  </w:style>
  <w:style w:type="character" w:customStyle="1" w:styleId="WW8Num1033z3">
    <w:name w:val="WW8Num1033z3"/>
    <w:rsid w:val="0055321C"/>
    <w:rPr>
      <w:rFonts w:ascii="Symbol" w:hAnsi="Symbol"/>
    </w:rPr>
  </w:style>
  <w:style w:type="character" w:customStyle="1" w:styleId="WW8Num1037z0">
    <w:name w:val="WW8Num1037z0"/>
    <w:rsid w:val="0055321C"/>
    <w:rPr>
      <w:rFonts w:ascii="Symbol" w:hAnsi="Symbol"/>
    </w:rPr>
  </w:style>
  <w:style w:type="character" w:customStyle="1" w:styleId="WW8Num1038z0">
    <w:name w:val="WW8Num1038z0"/>
    <w:rsid w:val="0055321C"/>
    <w:rPr>
      <w:rFonts w:ascii="Symbol" w:hAnsi="Symbol"/>
    </w:rPr>
  </w:style>
  <w:style w:type="character" w:customStyle="1" w:styleId="WW8Num1039z0">
    <w:name w:val="WW8Num1039z0"/>
    <w:rsid w:val="0055321C"/>
    <w:rPr>
      <w:b w:val="0"/>
      <w:color w:val="auto"/>
      <w:sz w:val="20"/>
    </w:rPr>
  </w:style>
  <w:style w:type="character" w:customStyle="1" w:styleId="WW8Num1045z0">
    <w:name w:val="WW8Num1045z0"/>
    <w:rsid w:val="0055321C"/>
    <w:rPr>
      <w:rFonts w:ascii="Wingdings" w:hAnsi="Wingdings"/>
    </w:rPr>
  </w:style>
  <w:style w:type="character" w:customStyle="1" w:styleId="WW8Num1047z0">
    <w:name w:val="WW8Num1047z0"/>
    <w:rsid w:val="0055321C"/>
    <w:rPr>
      <w:rFonts w:ascii="Times New Roman" w:eastAsia="Times New Roman" w:hAnsi="Times New Roman" w:cs="Times New Roman"/>
    </w:rPr>
  </w:style>
  <w:style w:type="character" w:customStyle="1" w:styleId="WW8Num1047z1">
    <w:name w:val="WW8Num1047z1"/>
    <w:rsid w:val="0055321C"/>
    <w:rPr>
      <w:rFonts w:ascii="Courier New" w:hAnsi="Courier New"/>
    </w:rPr>
  </w:style>
  <w:style w:type="character" w:customStyle="1" w:styleId="WW8Num1047z2">
    <w:name w:val="WW8Num1047z2"/>
    <w:rsid w:val="0055321C"/>
    <w:rPr>
      <w:rFonts w:ascii="Wingdings" w:hAnsi="Wingdings"/>
    </w:rPr>
  </w:style>
  <w:style w:type="character" w:customStyle="1" w:styleId="WW8Num1047z3">
    <w:name w:val="WW8Num1047z3"/>
    <w:rsid w:val="0055321C"/>
    <w:rPr>
      <w:rFonts w:ascii="Symbol" w:hAnsi="Symbol"/>
    </w:rPr>
  </w:style>
  <w:style w:type="character" w:customStyle="1" w:styleId="WW8Num1051z0">
    <w:name w:val="WW8Num1051z0"/>
    <w:rsid w:val="0055321C"/>
    <w:rPr>
      <w:rFonts w:ascii="Symbol" w:hAnsi="Symbol"/>
    </w:rPr>
  </w:style>
  <w:style w:type="character" w:customStyle="1" w:styleId="WW8Num1051z1">
    <w:name w:val="WW8Num1051z1"/>
    <w:rsid w:val="0055321C"/>
    <w:rPr>
      <w:rFonts w:ascii="Courier New" w:hAnsi="Courier New" w:cs="a)"/>
    </w:rPr>
  </w:style>
  <w:style w:type="character" w:customStyle="1" w:styleId="WW8Num1051z2">
    <w:name w:val="WW8Num1051z2"/>
    <w:rsid w:val="0055321C"/>
    <w:rPr>
      <w:rFonts w:ascii="Wingdings" w:hAnsi="Wingdings"/>
    </w:rPr>
  </w:style>
  <w:style w:type="character" w:customStyle="1" w:styleId="WW8Num1055z0">
    <w:name w:val="WW8Num1055z0"/>
    <w:rsid w:val="0055321C"/>
    <w:rPr>
      <w:rFonts w:ascii="Symbol" w:hAnsi="Symbol"/>
    </w:rPr>
  </w:style>
  <w:style w:type="character" w:customStyle="1" w:styleId="WW8Num1055z1">
    <w:name w:val="WW8Num1055z1"/>
    <w:rsid w:val="0055321C"/>
    <w:rPr>
      <w:rFonts w:ascii="Arial" w:eastAsia="Times New Roman" w:hAnsi="Arial" w:cs="Arial"/>
    </w:rPr>
  </w:style>
  <w:style w:type="character" w:customStyle="1" w:styleId="WW8Num1055z2">
    <w:name w:val="WW8Num1055z2"/>
    <w:rsid w:val="0055321C"/>
    <w:rPr>
      <w:rFonts w:ascii="Wingdings" w:hAnsi="Wingdings"/>
    </w:rPr>
  </w:style>
  <w:style w:type="character" w:customStyle="1" w:styleId="WW8Num1055z4">
    <w:name w:val="WW8Num1055z4"/>
    <w:rsid w:val="0055321C"/>
    <w:rPr>
      <w:rFonts w:ascii="Courier New" w:hAnsi="Courier New"/>
    </w:rPr>
  </w:style>
  <w:style w:type="character" w:customStyle="1" w:styleId="WW8Num1056z0">
    <w:name w:val="WW8Num1056z0"/>
    <w:rsid w:val="0055321C"/>
    <w:rPr>
      <w:rFonts w:ascii="Times New Roman" w:eastAsia="Times New Roman" w:hAnsi="Times New Roman" w:cs="Times New Roman"/>
    </w:rPr>
  </w:style>
  <w:style w:type="character" w:customStyle="1" w:styleId="WW8Num1056z1">
    <w:name w:val="WW8Num1056z1"/>
    <w:rsid w:val="0055321C"/>
    <w:rPr>
      <w:rFonts w:ascii="Courier New" w:hAnsi="Courier New"/>
    </w:rPr>
  </w:style>
  <w:style w:type="character" w:customStyle="1" w:styleId="WW8Num1056z2">
    <w:name w:val="WW8Num1056z2"/>
    <w:rsid w:val="0055321C"/>
    <w:rPr>
      <w:rFonts w:ascii="Wingdings" w:hAnsi="Wingdings"/>
    </w:rPr>
  </w:style>
  <w:style w:type="character" w:customStyle="1" w:styleId="WW8Num1056z3">
    <w:name w:val="WW8Num1056z3"/>
    <w:rsid w:val="0055321C"/>
    <w:rPr>
      <w:rFonts w:ascii="Symbol" w:hAnsi="Symbol"/>
    </w:rPr>
  </w:style>
  <w:style w:type="character" w:customStyle="1" w:styleId="WW8Num1057z0">
    <w:name w:val="WW8Num1057z0"/>
    <w:rsid w:val="0055321C"/>
    <w:rPr>
      <w:rFonts w:ascii="Wingdings" w:hAnsi="Wingdings"/>
      <w:sz w:val="12"/>
    </w:rPr>
  </w:style>
  <w:style w:type="character" w:customStyle="1" w:styleId="WW8Num1058z0">
    <w:name w:val="WW8Num1058z0"/>
    <w:rsid w:val="0055321C"/>
    <w:rPr>
      <w:rFonts w:ascii="Symbol" w:hAnsi="Symbol"/>
    </w:rPr>
  </w:style>
  <w:style w:type="character" w:customStyle="1" w:styleId="WW8Num1061z0">
    <w:name w:val="WW8Num1061z0"/>
    <w:rsid w:val="0055321C"/>
    <w:rPr>
      <w:rFonts w:ascii="Times New Roman" w:eastAsia="Times New Roman" w:hAnsi="Times New Roman" w:cs="Times New Roman"/>
    </w:rPr>
  </w:style>
  <w:style w:type="character" w:customStyle="1" w:styleId="WW8Num1061z1">
    <w:name w:val="WW8Num1061z1"/>
    <w:rsid w:val="0055321C"/>
    <w:rPr>
      <w:rFonts w:ascii="Courier New" w:hAnsi="Courier New"/>
    </w:rPr>
  </w:style>
  <w:style w:type="character" w:customStyle="1" w:styleId="WW8Num1061z2">
    <w:name w:val="WW8Num1061z2"/>
    <w:rsid w:val="0055321C"/>
    <w:rPr>
      <w:rFonts w:ascii="Wingdings" w:hAnsi="Wingdings"/>
    </w:rPr>
  </w:style>
  <w:style w:type="character" w:customStyle="1" w:styleId="WW8Num1061z3">
    <w:name w:val="WW8Num1061z3"/>
    <w:rsid w:val="0055321C"/>
    <w:rPr>
      <w:rFonts w:ascii="Symbol" w:hAnsi="Symbol"/>
    </w:rPr>
  </w:style>
  <w:style w:type="character" w:customStyle="1" w:styleId="WW8Num1065z0">
    <w:name w:val="WW8Num1065z0"/>
    <w:rsid w:val="0055321C"/>
    <w:rPr>
      <w:rFonts w:ascii="Wingdings" w:hAnsi="Wingdings"/>
      <w:b/>
      <w:i w:val="0"/>
      <w:sz w:val="22"/>
      <w:u w:val="none"/>
    </w:rPr>
  </w:style>
  <w:style w:type="character" w:customStyle="1" w:styleId="WW8Num1066z0">
    <w:name w:val="WW8Num1066z0"/>
    <w:rsid w:val="0055321C"/>
    <w:rPr>
      <w:rFonts w:ascii="Symbol" w:hAnsi="Symbol" w:cs="Times New Roman"/>
    </w:rPr>
  </w:style>
  <w:style w:type="character" w:customStyle="1" w:styleId="WW8Num1067z0">
    <w:name w:val="WW8Num1067z0"/>
    <w:rsid w:val="0055321C"/>
    <w:rPr>
      <w:sz w:val="24"/>
    </w:rPr>
  </w:style>
  <w:style w:type="character" w:customStyle="1" w:styleId="WW8Num1069z1">
    <w:name w:val="WW8Num1069z1"/>
    <w:rsid w:val="0055321C"/>
    <w:rPr>
      <w:rFonts w:ascii="Times New Roman" w:hAnsi="Times New Roman"/>
      <w:b w:val="0"/>
      <w:i w:val="0"/>
      <w:color w:val="000000"/>
      <w:sz w:val="24"/>
    </w:rPr>
  </w:style>
  <w:style w:type="character" w:customStyle="1" w:styleId="WW8Num1070z0">
    <w:name w:val="WW8Num1070z0"/>
    <w:rsid w:val="0055321C"/>
    <w:rPr>
      <w:rFonts w:ascii="Symbol" w:hAnsi="Symbol"/>
    </w:rPr>
  </w:style>
  <w:style w:type="character" w:customStyle="1" w:styleId="WW8Num1071z0">
    <w:name w:val="WW8Num1071z0"/>
    <w:rsid w:val="0055321C"/>
    <w:rPr>
      <w:rFonts w:ascii="Symbol" w:hAnsi="Symbol"/>
    </w:rPr>
  </w:style>
  <w:style w:type="character" w:customStyle="1" w:styleId="WW8Num1071z1">
    <w:name w:val="WW8Num1071z1"/>
    <w:rsid w:val="0055321C"/>
    <w:rPr>
      <w:rFonts w:ascii="Courier New" w:hAnsi="Courier New" w:cs="a)"/>
    </w:rPr>
  </w:style>
  <w:style w:type="character" w:customStyle="1" w:styleId="WW8Num1071z2">
    <w:name w:val="WW8Num1071z2"/>
    <w:rsid w:val="0055321C"/>
    <w:rPr>
      <w:rFonts w:ascii="Wingdings" w:hAnsi="Wingdings"/>
    </w:rPr>
  </w:style>
  <w:style w:type="character" w:customStyle="1" w:styleId="WW8Num1072z0">
    <w:name w:val="WW8Num1072z0"/>
    <w:rsid w:val="0055321C"/>
    <w:rPr>
      <w:rFonts w:ascii="Wingdings" w:hAnsi="Wingdings"/>
      <w:b/>
      <w:i w:val="0"/>
      <w:sz w:val="22"/>
      <w:u w:val="none"/>
    </w:rPr>
  </w:style>
  <w:style w:type="character" w:customStyle="1" w:styleId="WW8Num1073z0">
    <w:name w:val="WW8Num1073z0"/>
    <w:rsid w:val="0055321C"/>
    <w:rPr>
      <w:rFonts w:ascii="Symbol" w:hAnsi="Symbol"/>
    </w:rPr>
  </w:style>
  <w:style w:type="character" w:customStyle="1" w:styleId="WW8Num1074z0">
    <w:name w:val="WW8Num1074z0"/>
    <w:rsid w:val="0055321C"/>
    <w:rPr>
      <w:rFonts w:ascii="Times New Roman" w:eastAsia="Times New Roman" w:hAnsi="Times New Roman" w:cs="Times New Roman"/>
    </w:rPr>
  </w:style>
  <w:style w:type="character" w:customStyle="1" w:styleId="WW8Num1074z1">
    <w:name w:val="WW8Num1074z1"/>
    <w:rsid w:val="0055321C"/>
    <w:rPr>
      <w:rFonts w:ascii="Courier New" w:hAnsi="Courier New"/>
    </w:rPr>
  </w:style>
  <w:style w:type="character" w:customStyle="1" w:styleId="WW8Num1074z2">
    <w:name w:val="WW8Num1074z2"/>
    <w:rsid w:val="0055321C"/>
    <w:rPr>
      <w:rFonts w:ascii="Wingdings" w:hAnsi="Wingdings"/>
    </w:rPr>
  </w:style>
  <w:style w:type="character" w:customStyle="1" w:styleId="WW8Num1074z3">
    <w:name w:val="WW8Num1074z3"/>
    <w:rsid w:val="0055321C"/>
    <w:rPr>
      <w:rFonts w:ascii="Symbol" w:hAnsi="Symbol"/>
    </w:rPr>
  </w:style>
  <w:style w:type="character" w:customStyle="1" w:styleId="WW8Num1075z0">
    <w:name w:val="WW8Num1075z0"/>
    <w:rsid w:val="0055321C"/>
    <w:rPr>
      <w:rFonts w:ascii="Times New Roman" w:eastAsia="Times New Roman" w:hAnsi="Times New Roman" w:cs="Times New Roman"/>
    </w:rPr>
  </w:style>
  <w:style w:type="character" w:customStyle="1" w:styleId="WW8Num1075z1">
    <w:name w:val="WW8Num1075z1"/>
    <w:rsid w:val="0055321C"/>
    <w:rPr>
      <w:rFonts w:ascii="Courier New" w:hAnsi="Courier New"/>
    </w:rPr>
  </w:style>
  <w:style w:type="character" w:customStyle="1" w:styleId="WW8Num1075z2">
    <w:name w:val="WW8Num1075z2"/>
    <w:rsid w:val="0055321C"/>
    <w:rPr>
      <w:rFonts w:ascii="Wingdings" w:hAnsi="Wingdings"/>
    </w:rPr>
  </w:style>
  <w:style w:type="character" w:customStyle="1" w:styleId="WW8Num1075z3">
    <w:name w:val="WW8Num1075z3"/>
    <w:rsid w:val="0055321C"/>
    <w:rPr>
      <w:rFonts w:ascii="Symbol" w:hAnsi="Symbol"/>
    </w:rPr>
  </w:style>
  <w:style w:type="character" w:customStyle="1" w:styleId="WW8Num1078z0">
    <w:name w:val="WW8Num1078z0"/>
    <w:rsid w:val="0055321C"/>
    <w:rPr>
      <w:rFonts w:ascii="Arial" w:eastAsia="Times New Roman" w:hAnsi="Arial" w:cs="Arial"/>
    </w:rPr>
  </w:style>
  <w:style w:type="character" w:customStyle="1" w:styleId="WW8Num1078z1">
    <w:name w:val="WW8Num1078z1"/>
    <w:rsid w:val="0055321C"/>
    <w:rPr>
      <w:rFonts w:ascii="Courier New" w:hAnsi="Courier New"/>
    </w:rPr>
  </w:style>
  <w:style w:type="character" w:customStyle="1" w:styleId="WW8Num1078z2">
    <w:name w:val="WW8Num1078z2"/>
    <w:rsid w:val="0055321C"/>
    <w:rPr>
      <w:rFonts w:ascii="Wingdings" w:hAnsi="Wingdings"/>
    </w:rPr>
  </w:style>
  <w:style w:type="character" w:customStyle="1" w:styleId="WW8Num1078z3">
    <w:name w:val="WW8Num1078z3"/>
    <w:rsid w:val="0055321C"/>
    <w:rPr>
      <w:rFonts w:ascii="Symbol" w:hAnsi="Symbol"/>
    </w:rPr>
  </w:style>
  <w:style w:type="character" w:customStyle="1" w:styleId="WW8Num1079z0">
    <w:name w:val="WW8Num1079z0"/>
    <w:rsid w:val="0055321C"/>
    <w:rPr>
      <w:u w:val="none"/>
    </w:rPr>
  </w:style>
  <w:style w:type="character" w:customStyle="1" w:styleId="WW8Num1080z0">
    <w:name w:val="WW8Num1080z0"/>
    <w:rsid w:val="0055321C"/>
    <w:rPr>
      <w:rFonts w:ascii="Symbol" w:hAnsi="Symbol"/>
    </w:rPr>
  </w:style>
  <w:style w:type="character" w:customStyle="1" w:styleId="WW8Num1080z1">
    <w:name w:val="WW8Num1080z1"/>
    <w:rsid w:val="0055321C"/>
    <w:rPr>
      <w:rFonts w:ascii="Courier New" w:hAnsi="Courier New"/>
    </w:rPr>
  </w:style>
  <w:style w:type="character" w:customStyle="1" w:styleId="WW8Num1080z2">
    <w:name w:val="WW8Num1080z2"/>
    <w:rsid w:val="0055321C"/>
    <w:rPr>
      <w:rFonts w:ascii="Wingdings" w:hAnsi="Wingdings"/>
    </w:rPr>
  </w:style>
  <w:style w:type="character" w:customStyle="1" w:styleId="WW8Num1081z0">
    <w:name w:val="WW8Num1081z0"/>
    <w:rsid w:val="0055321C"/>
    <w:rPr>
      <w:b/>
    </w:rPr>
  </w:style>
  <w:style w:type="character" w:customStyle="1" w:styleId="WW8Num1084z0">
    <w:name w:val="WW8Num1084z0"/>
    <w:rsid w:val="0055321C"/>
    <w:rPr>
      <w:rFonts w:ascii="Arial" w:hAnsi="Arial"/>
      <w:b/>
      <w:i w:val="0"/>
      <w:sz w:val="24"/>
      <w:u w:val="none"/>
    </w:rPr>
  </w:style>
  <w:style w:type="character" w:customStyle="1" w:styleId="WW8Num1086z0">
    <w:name w:val="WW8Num1086z0"/>
    <w:rsid w:val="0055321C"/>
    <w:rPr>
      <w:b/>
    </w:rPr>
  </w:style>
  <w:style w:type="character" w:customStyle="1" w:styleId="WW8Num1087z0">
    <w:name w:val="WW8Num1087z0"/>
    <w:rsid w:val="0055321C"/>
    <w:rPr>
      <w:color w:val="000000"/>
      <w:sz w:val="24"/>
    </w:rPr>
  </w:style>
  <w:style w:type="character" w:customStyle="1" w:styleId="WW8Num1089z0">
    <w:name w:val="WW8Num1089z0"/>
    <w:rsid w:val="0055321C"/>
    <w:rPr>
      <w:rFonts w:ascii="Times New Roman" w:hAnsi="Times New Roman" w:cs="Times New Roman"/>
    </w:rPr>
  </w:style>
  <w:style w:type="character" w:customStyle="1" w:styleId="WW8Num1090z0">
    <w:name w:val="WW8Num1090z0"/>
    <w:rsid w:val="0055321C"/>
    <w:rPr>
      <w:rFonts w:ascii="Symbol" w:hAnsi="Symbol"/>
    </w:rPr>
  </w:style>
  <w:style w:type="character" w:customStyle="1" w:styleId="WW8Num1090z1">
    <w:name w:val="WW8Num1090z1"/>
    <w:rsid w:val="0055321C"/>
    <w:rPr>
      <w:rFonts w:ascii="Courier New" w:hAnsi="Courier New"/>
    </w:rPr>
  </w:style>
  <w:style w:type="character" w:customStyle="1" w:styleId="WW8Num1090z2">
    <w:name w:val="WW8Num1090z2"/>
    <w:rsid w:val="0055321C"/>
    <w:rPr>
      <w:rFonts w:ascii="Wingdings" w:hAnsi="Wingdings"/>
    </w:rPr>
  </w:style>
  <w:style w:type="character" w:customStyle="1" w:styleId="WW8Num1091z0">
    <w:name w:val="WW8Num1091z0"/>
    <w:rsid w:val="0055321C"/>
    <w:rPr>
      <w:color w:val="000000"/>
    </w:rPr>
  </w:style>
  <w:style w:type="character" w:customStyle="1" w:styleId="WW8Num1092z0">
    <w:name w:val="WW8Num1092z0"/>
    <w:rsid w:val="0055321C"/>
    <w:rPr>
      <w:rFonts w:ascii="Symbol" w:hAnsi="Symbol"/>
    </w:rPr>
  </w:style>
  <w:style w:type="character" w:customStyle="1" w:styleId="WW8Num1093z0">
    <w:name w:val="WW8Num1093z0"/>
    <w:rsid w:val="0055321C"/>
    <w:rPr>
      <w:rFonts w:ascii="Times New Roman" w:eastAsia="Times New Roman" w:hAnsi="Times New Roman" w:cs="Times New Roman"/>
    </w:rPr>
  </w:style>
  <w:style w:type="character" w:customStyle="1" w:styleId="WW8Num1093z1">
    <w:name w:val="WW8Num1093z1"/>
    <w:rsid w:val="0055321C"/>
    <w:rPr>
      <w:rFonts w:ascii="Courier New" w:hAnsi="Courier New"/>
    </w:rPr>
  </w:style>
  <w:style w:type="character" w:customStyle="1" w:styleId="WW8Num1093z2">
    <w:name w:val="WW8Num1093z2"/>
    <w:rsid w:val="0055321C"/>
    <w:rPr>
      <w:rFonts w:ascii="Wingdings" w:hAnsi="Wingdings"/>
    </w:rPr>
  </w:style>
  <w:style w:type="character" w:customStyle="1" w:styleId="WW8Num1093z3">
    <w:name w:val="WW8Num1093z3"/>
    <w:rsid w:val="0055321C"/>
    <w:rPr>
      <w:rFonts w:ascii="Symbol" w:hAnsi="Symbol"/>
    </w:rPr>
  </w:style>
  <w:style w:type="character" w:customStyle="1" w:styleId="WW8Num1094z1">
    <w:name w:val="WW8Num1094z1"/>
    <w:rsid w:val="0055321C"/>
    <w:rPr>
      <w:rFonts w:ascii="Courier New" w:hAnsi="Courier New"/>
    </w:rPr>
  </w:style>
  <w:style w:type="character" w:customStyle="1" w:styleId="WW8Num1094z2">
    <w:name w:val="WW8Num1094z2"/>
    <w:rsid w:val="0055321C"/>
    <w:rPr>
      <w:rFonts w:ascii="Wingdings" w:hAnsi="Wingdings"/>
    </w:rPr>
  </w:style>
  <w:style w:type="character" w:customStyle="1" w:styleId="WW8Num1094z3">
    <w:name w:val="WW8Num1094z3"/>
    <w:rsid w:val="0055321C"/>
    <w:rPr>
      <w:rFonts w:ascii="Symbol" w:hAnsi="Symbol"/>
    </w:rPr>
  </w:style>
  <w:style w:type="character" w:customStyle="1" w:styleId="WW8Num1095z0">
    <w:name w:val="WW8Num1095z0"/>
    <w:rsid w:val="0055321C"/>
    <w:rPr>
      <w:rFonts w:ascii="Wingdings" w:hAnsi="Wingdings"/>
      <w:b/>
      <w:i w:val="0"/>
      <w:sz w:val="22"/>
      <w:u w:val="none"/>
    </w:rPr>
  </w:style>
  <w:style w:type="character" w:customStyle="1" w:styleId="WW8Num1097z0">
    <w:name w:val="WW8Num1097z0"/>
    <w:rsid w:val="0055321C"/>
    <w:rPr>
      <w:sz w:val="24"/>
    </w:rPr>
  </w:style>
  <w:style w:type="character" w:customStyle="1" w:styleId="WW8Num1098z0">
    <w:name w:val="WW8Num1098z0"/>
    <w:rsid w:val="0055321C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098z1">
    <w:name w:val="WW8Num1098z1"/>
    <w:rsid w:val="0055321C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099z0">
    <w:name w:val="WW8Num1099z0"/>
    <w:rsid w:val="0055321C"/>
    <w:rPr>
      <w:color w:val="000000"/>
    </w:rPr>
  </w:style>
  <w:style w:type="character" w:customStyle="1" w:styleId="WW8Num1100z0">
    <w:name w:val="WW8Num1100z0"/>
    <w:rsid w:val="0055321C"/>
    <w:rPr>
      <w:rFonts w:ascii="Č" w:hAnsi="Č"/>
    </w:rPr>
  </w:style>
  <w:style w:type="character" w:customStyle="1" w:styleId="WW8Num1101z0">
    <w:name w:val="WW8Num1101z0"/>
    <w:rsid w:val="0055321C"/>
    <w:rPr>
      <w:rFonts w:ascii="Symbol" w:hAnsi="Symbol"/>
    </w:rPr>
  </w:style>
  <w:style w:type="character" w:customStyle="1" w:styleId="WW8Num1101z1">
    <w:name w:val="WW8Num1101z1"/>
    <w:rsid w:val="0055321C"/>
    <w:rPr>
      <w:rFonts w:ascii="Courier New" w:hAnsi="Courier New"/>
    </w:rPr>
  </w:style>
  <w:style w:type="character" w:customStyle="1" w:styleId="WW8Num1101z2">
    <w:name w:val="WW8Num1101z2"/>
    <w:rsid w:val="0055321C"/>
    <w:rPr>
      <w:rFonts w:ascii="Wingdings" w:hAnsi="Wingdings"/>
    </w:rPr>
  </w:style>
  <w:style w:type="character" w:customStyle="1" w:styleId="WW8Num1102z0">
    <w:name w:val="WW8Num1102z0"/>
    <w:rsid w:val="0055321C"/>
    <w:rPr>
      <w:rFonts w:ascii="Wingdings" w:hAnsi="Wingdings"/>
    </w:rPr>
  </w:style>
  <w:style w:type="character" w:customStyle="1" w:styleId="WW8Num1102z1">
    <w:name w:val="WW8Num1102z1"/>
    <w:rsid w:val="0055321C"/>
    <w:rPr>
      <w:rFonts w:ascii="Courier New" w:hAnsi="Courier New"/>
    </w:rPr>
  </w:style>
  <w:style w:type="character" w:customStyle="1" w:styleId="WW8Num1102z3">
    <w:name w:val="WW8Num1102z3"/>
    <w:rsid w:val="0055321C"/>
    <w:rPr>
      <w:rFonts w:ascii="Symbol" w:hAnsi="Symbol"/>
    </w:rPr>
  </w:style>
  <w:style w:type="character" w:customStyle="1" w:styleId="WW8Num1104z0">
    <w:name w:val="WW8Num1104z0"/>
    <w:rsid w:val="0055321C"/>
    <w:rPr>
      <w:rFonts w:ascii="Symbol" w:hAnsi="Symbol"/>
    </w:rPr>
  </w:style>
  <w:style w:type="character" w:customStyle="1" w:styleId="WW8Num1106z0">
    <w:name w:val="WW8Num1106z0"/>
    <w:rsid w:val="0055321C"/>
    <w:rPr>
      <w:rFonts w:ascii="Wingdings" w:hAnsi="Wingdings"/>
    </w:rPr>
  </w:style>
  <w:style w:type="character" w:customStyle="1" w:styleId="WW8Num1106z1">
    <w:name w:val="WW8Num1106z1"/>
    <w:rsid w:val="0055321C"/>
    <w:rPr>
      <w:rFonts w:ascii="Courier New" w:hAnsi="Courier New"/>
    </w:rPr>
  </w:style>
  <w:style w:type="character" w:customStyle="1" w:styleId="WW8Num1106z3">
    <w:name w:val="WW8Num1106z3"/>
    <w:rsid w:val="0055321C"/>
    <w:rPr>
      <w:rFonts w:ascii="Symbol" w:hAnsi="Symbol"/>
    </w:rPr>
  </w:style>
  <w:style w:type="character" w:customStyle="1" w:styleId="WW8Num1108z0">
    <w:name w:val="WW8Num1108z0"/>
    <w:rsid w:val="0055321C"/>
    <w:rPr>
      <w:rFonts w:ascii="Symbol" w:hAnsi="Symbol"/>
    </w:rPr>
  </w:style>
  <w:style w:type="character" w:customStyle="1" w:styleId="WW8Num1110z1">
    <w:name w:val="WW8Num1110z1"/>
    <w:rsid w:val="0055321C"/>
    <w:rPr>
      <w:rFonts w:ascii="Courier New" w:hAnsi="Courier New"/>
    </w:rPr>
  </w:style>
  <w:style w:type="character" w:customStyle="1" w:styleId="WW8Num1110z2">
    <w:name w:val="WW8Num1110z2"/>
    <w:rsid w:val="0055321C"/>
    <w:rPr>
      <w:rFonts w:ascii="Wingdings" w:hAnsi="Wingdings"/>
    </w:rPr>
  </w:style>
  <w:style w:type="character" w:customStyle="1" w:styleId="WW8Num1110z3">
    <w:name w:val="WW8Num1110z3"/>
    <w:rsid w:val="0055321C"/>
    <w:rPr>
      <w:rFonts w:ascii="Symbol" w:hAnsi="Symbol"/>
    </w:rPr>
  </w:style>
  <w:style w:type="character" w:customStyle="1" w:styleId="WW8Num1112z0">
    <w:name w:val="WW8Num1112z0"/>
    <w:rsid w:val="0055321C"/>
    <w:rPr>
      <w:color w:val="000000"/>
    </w:rPr>
  </w:style>
  <w:style w:type="character" w:customStyle="1" w:styleId="WW8Num1113z1">
    <w:name w:val="WW8Num1113z1"/>
    <w:rsid w:val="0055321C"/>
    <w:rPr>
      <w:rFonts w:ascii="Times New Roman" w:hAnsi="Times New Roman"/>
      <w:b w:val="0"/>
      <w:i w:val="0"/>
      <w:color w:val="000000"/>
      <w:sz w:val="24"/>
      <w:u w:val="none"/>
    </w:rPr>
  </w:style>
  <w:style w:type="character" w:customStyle="1" w:styleId="WW8Num1115z0">
    <w:name w:val="WW8Num1115z0"/>
    <w:rsid w:val="0055321C"/>
    <w:rPr>
      <w:rFonts w:ascii="Wingdings" w:hAnsi="Wingdings"/>
      <w:sz w:val="12"/>
    </w:rPr>
  </w:style>
  <w:style w:type="character" w:customStyle="1" w:styleId="WW8Num1118z0">
    <w:name w:val="WW8Num1118z0"/>
    <w:rsid w:val="0055321C"/>
    <w:rPr>
      <w:rFonts w:ascii="Arial" w:hAnsi="Arial"/>
      <w:b w:val="0"/>
      <w:i w:val="0"/>
      <w:sz w:val="24"/>
      <w:u w:val="none"/>
    </w:rPr>
  </w:style>
  <w:style w:type="character" w:customStyle="1" w:styleId="WW8Num1121z0">
    <w:name w:val="WW8Num1121z0"/>
    <w:rsid w:val="0055321C"/>
    <w:rPr>
      <w:rFonts w:ascii="Times New Roman" w:hAnsi="Times New Roman"/>
    </w:rPr>
  </w:style>
  <w:style w:type="character" w:customStyle="1" w:styleId="WW8Num1122z0">
    <w:name w:val="WW8Num1122z0"/>
    <w:rsid w:val="0055321C"/>
    <w:rPr>
      <w:rFonts w:ascii="Wingdings" w:hAnsi="Wingdings"/>
    </w:rPr>
  </w:style>
  <w:style w:type="character" w:customStyle="1" w:styleId="WW8Num1123z0">
    <w:name w:val="WW8Num1123z0"/>
    <w:rsid w:val="0055321C"/>
    <w:rPr>
      <w:rFonts w:ascii="Symbol" w:hAnsi="Symbol"/>
      <w:color w:val="auto"/>
      <w:sz w:val="28"/>
    </w:rPr>
  </w:style>
  <w:style w:type="character" w:customStyle="1" w:styleId="WW8Num1124z0">
    <w:name w:val="WW8Num1124z0"/>
    <w:rsid w:val="0055321C"/>
    <w:rPr>
      <w:rFonts w:ascii="Times New Roman" w:eastAsia="Times New Roman" w:hAnsi="Times New Roman"/>
    </w:rPr>
  </w:style>
  <w:style w:type="character" w:customStyle="1" w:styleId="WW8Num1124z1">
    <w:name w:val="WW8Num1124z1"/>
    <w:rsid w:val="0055321C"/>
    <w:rPr>
      <w:rFonts w:ascii="Symbol" w:hAnsi="Symbol" w:cs="Times New Roman"/>
    </w:rPr>
  </w:style>
  <w:style w:type="character" w:customStyle="1" w:styleId="WW8Num1124z2">
    <w:name w:val="WW8Num1124z2"/>
    <w:rsid w:val="0055321C"/>
    <w:rPr>
      <w:rFonts w:ascii="Wingdings" w:hAnsi="Wingdings" w:cs="Times New Roman"/>
    </w:rPr>
  </w:style>
  <w:style w:type="character" w:customStyle="1" w:styleId="WW8Num1124z4">
    <w:name w:val="WW8Num1124z4"/>
    <w:rsid w:val="0055321C"/>
    <w:rPr>
      <w:rFonts w:ascii="Courier New" w:hAnsi="Courier New" w:cs="Courier New"/>
    </w:rPr>
  </w:style>
  <w:style w:type="character" w:customStyle="1" w:styleId="WW8Num1126z0">
    <w:name w:val="WW8Num1126z0"/>
    <w:rsid w:val="0055321C"/>
    <w:rPr>
      <w:rFonts w:ascii="Symbol" w:hAnsi="Symbol"/>
    </w:rPr>
  </w:style>
  <w:style w:type="character" w:customStyle="1" w:styleId="WW8Num1126z1">
    <w:name w:val="WW8Num1126z1"/>
    <w:rsid w:val="0055321C"/>
    <w:rPr>
      <w:rFonts w:ascii="Courier New" w:hAnsi="Courier New"/>
    </w:rPr>
  </w:style>
  <w:style w:type="character" w:customStyle="1" w:styleId="WW8Num1126z2">
    <w:name w:val="WW8Num1126z2"/>
    <w:rsid w:val="0055321C"/>
    <w:rPr>
      <w:rFonts w:ascii="Wingdings" w:hAnsi="Wingdings"/>
    </w:rPr>
  </w:style>
  <w:style w:type="character" w:customStyle="1" w:styleId="WW8Num1128z0">
    <w:name w:val="WW8Num1128z0"/>
    <w:rsid w:val="0055321C"/>
    <w:rPr>
      <w:rFonts w:ascii="Times New Roman" w:eastAsia="Times New Roman" w:hAnsi="Times New Roman" w:cs="Times New Roman"/>
    </w:rPr>
  </w:style>
  <w:style w:type="character" w:customStyle="1" w:styleId="WW8Num1128z1">
    <w:name w:val="WW8Num1128z1"/>
    <w:rsid w:val="0055321C"/>
    <w:rPr>
      <w:rFonts w:ascii="Courier New" w:hAnsi="Courier New"/>
    </w:rPr>
  </w:style>
  <w:style w:type="character" w:customStyle="1" w:styleId="WW8Num1128z2">
    <w:name w:val="WW8Num1128z2"/>
    <w:rsid w:val="0055321C"/>
    <w:rPr>
      <w:rFonts w:ascii="Wingdings" w:hAnsi="Wingdings"/>
    </w:rPr>
  </w:style>
  <w:style w:type="character" w:customStyle="1" w:styleId="WW8Num1128z3">
    <w:name w:val="WW8Num1128z3"/>
    <w:rsid w:val="0055321C"/>
    <w:rPr>
      <w:rFonts w:ascii="Symbol" w:hAnsi="Symbol"/>
    </w:rPr>
  </w:style>
  <w:style w:type="character" w:customStyle="1" w:styleId="WW8Num1130z0">
    <w:name w:val="WW8Num1130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1132z0">
    <w:name w:val="WW8Num1132z0"/>
    <w:rsid w:val="0055321C"/>
    <w:rPr>
      <w:rFonts w:ascii="Wingdings" w:hAnsi="Wingdings"/>
    </w:rPr>
  </w:style>
  <w:style w:type="character" w:customStyle="1" w:styleId="WW8Num1133z0">
    <w:name w:val="WW8Num1133z0"/>
    <w:rsid w:val="0055321C"/>
    <w:rPr>
      <w:b/>
      <w:sz w:val="22"/>
      <w:u w:val="single"/>
    </w:rPr>
  </w:style>
  <w:style w:type="character" w:customStyle="1" w:styleId="WW8Num1135z0">
    <w:name w:val="WW8Num1135z0"/>
    <w:rsid w:val="0055321C"/>
    <w:rPr>
      <w:rFonts w:ascii="Symbol" w:hAnsi="Symbol"/>
    </w:rPr>
  </w:style>
  <w:style w:type="character" w:customStyle="1" w:styleId="WW8Num1135z1">
    <w:name w:val="WW8Num1135z1"/>
    <w:rsid w:val="0055321C"/>
    <w:rPr>
      <w:rFonts w:ascii="Courier New" w:hAnsi="Courier New"/>
    </w:rPr>
  </w:style>
  <w:style w:type="character" w:customStyle="1" w:styleId="WW8Num1135z2">
    <w:name w:val="WW8Num1135z2"/>
    <w:rsid w:val="0055321C"/>
    <w:rPr>
      <w:rFonts w:ascii="Wingdings" w:hAnsi="Wingdings"/>
    </w:rPr>
  </w:style>
  <w:style w:type="character" w:customStyle="1" w:styleId="WW8Num1137z0">
    <w:name w:val="WW8Num1137z0"/>
    <w:rsid w:val="0055321C"/>
    <w:rPr>
      <w:rFonts w:ascii="Symbol" w:hAnsi="Symbol"/>
    </w:rPr>
  </w:style>
  <w:style w:type="character" w:customStyle="1" w:styleId="WW8Num1138z0">
    <w:name w:val="WW8Num1138z0"/>
    <w:rsid w:val="0055321C"/>
    <w:rPr>
      <w:rFonts w:ascii="Symbol" w:hAnsi="Symbol" w:cs="Times New Roman"/>
    </w:rPr>
  </w:style>
  <w:style w:type="character" w:customStyle="1" w:styleId="WW8Num1141z0">
    <w:name w:val="WW8Num1141z0"/>
    <w:rsid w:val="0055321C"/>
    <w:rPr>
      <w:rFonts w:ascii="Wingdings" w:hAnsi="Wingdings"/>
    </w:rPr>
  </w:style>
  <w:style w:type="character" w:customStyle="1" w:styleId="WW8Num1142z0">
    <w:name w:val="WW8Num1142z0"/>
    <w:rsid w:val="0055321C"/>
    <w:rPr>
      <w:rFonts w:ascii="Times New Roman" w:hAnsi="Times New Roman"/>
    </w:rPr>
  </w:style>
  <w:style w:type="character" w:customStyle="1" w:styleId="WW8Num1144z0">
    <w:name w:val="WW8Num1144z0"/>
    <w:rsid w:val="0055321C"/>
    <w:rPr>
      <w:rFonts w:ascii="Marlett" w:hAnsi="Marlett"/>
    </w:rPr>
  </w:style>
  <w:style w:type="character" w:customStyle="1" w:styleId="WW8Num1146z0">
    <w:name w:val="WW8Num1146z0"/>
    <w:rsid w:val="0055321C"/>
    <w:rPr>
      <w:rFonts w:ascii="Symbol" w:hAnsi="Symbol"/>
      <w:color w:val="auto"/>
      <w:sz w:val="28"/>
    </w:rPr>
  </w:style>
  <w:style w:type="character" w:customStyle="1" w:styleId="WW8Num1147z0">
    <w:name w:val="WW8Num1147z0"/>
    <w:rsid w:val="0055321C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147z1">
    <w:name w:val="WW8Num1147z1"/>
    <w:rsid w:val="0055321C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2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147z2">
    <w:name w:val="WW8Num1147z2"/>
    <w:rsid w:val="0055321C"/>
    <w:rPr>
      <w:rFonts w:ascii="Arial" w:hAnsi="Arial"/>
      <w:b/>
      <w:i w:val="0"/>
      <w:sz w:val="24"/>
      <w:szCs w:val="24"/>
    </w:rPr>
  </w:style>
  <w:style w:type="character" w:customStyle="1" w:styleId="WW8Num1148z0">
    <w:name w:val="WW8Num1148z0"/>
    <w:rsid w:val="0055321C"/>
    <w:rPr>
      <w:rFonts w:ascii="Arial" w:hAnsi="Arial"/>
      <w:b w:val="0"/>
      <w:i w:val="0"/>
      <w:sz w:val="24"/>
      <w:u w:val="none"/>
    </w:rPr>
  </w:style>
  <w:style w:type="character" w:customStyle="1" w:styleId="WW8Num1149z0">
    <w:name w:val="WW8Num1149z0"/>
    <w:rsid w:val="0055321C"/>
    <w:rPr>
      <w:rFonts w:ascii="Wingdings" w:hAnsi="Wingdings"/>
      <w:b/>
      <w:i w:val="0"/>
      <w:sz w:val="22"/>
      <w:u w:val="none"/>
    </w:rPr>
  </w:style>
  <w:style w:type="character" w:customStyle="1" w:styleId="WW8Num1150z0">
    <w:name w:val="WW8Num1150z0"/>
    <w:rsid w:val="0055321C"/>
    <w:rPr>
      <w:rFonts w:ascii="Arial" w:hAnsi="Arial"/>
    </w:rPr>
  </w:style>
  <w:style w:type="character" w:customStyle="1" w:styleId="WW8Num1150z1">
    <w:name w:val="WW8Num1150z1"/>
    <w:rsid w:val="0055321C"/>
    <w:rPr>
      <w:rFonts w:ascii="Courier New" w:hAnsi="Courier New" w:cs="a)"/>
    </w:rPr>
  </w:style>
  <w:style w:type="character" w:customStyle="1" w:styleId="WW8Num1150z2">
    <w:name w:val="WW8Num1150z2"/>
    <w:rsid w:val="0055321C"/>
    <w:rPr>
      <w:rFonts w:ascii="Wingdings" w:hAnsi="Wingdings"/>
    </w:rPr>
  </w:style>
  <w:style w:type="character" w:customStyle="1" w:styleId="WW8Num1150z3">
    <w:name w:val="WW8Num1150z3"/>
    <w:rsid w:val="0055321C"/>
    <w:rPr>
      <w:rFonts w:ascii="Symbol" w:hAnsi="Symbol"/>
    </w:rPr>
  </w:style>
  <w:style w:type="character" w:customStyle="1" w:styleId="WW8Num1151z0">
    <w:name w:val="WW8Num1151z0"/>
    <w:rsid w:val="0055321C"/>
    <w:rPr>
      <w:rFonts w:ascii="Times New Roman" w:eastAsia="Times New Roman" w:hAnsi="Times New Roman" w:cs="Times New Roman"/>
    </w:rPr>
  </w:style>
  <w:style w:type="character" w:customStyle="1" w:styleId="WW8Num1151z1">
    <w:name w:val="WW8Num1151z1"/>
    <w:rsid w:val="0055321C"/>
    <w:rPr>
      <w:rFonts w:ascii="Courier New" w:hAnsi="Courier New"/>
    </w:rPr>
  </w:style>
  <w:style w:type="character" w:customStyle="1" w:styleId="WW8Num1151z2">
    <w:name w:val="WW8Num1151z2"/>
    <w:rsid w:val="0055321C"/>
    <w:rPr>
      <w:rFonts w:ascii="Wingdings" w:hAnsi="Wingdings"/>
    </w:rPr>
  </w:style>
  <w:style w:type="character" w:customStyle="1" w:styleId="WW8Num1151z3">
    <w:name w:val="WW8Num1151z3"/>
    <w:rsid w:val="0055321C"/>
    <w:rPr>
      <w:rFonts w:ascii="Symbol" w:hAnsi="Symbol"/>
    </w:rPr>
  </w:style>
  <w:style w:type="character" w:customStyle="1" w:styleId="WW8Num1156z0">
    <w:name w:val="WW8Num1156z0"/>
    <w:rsid w:val="0055321C"/>
    <w:rPr>
      <w:rFonts w:ascii="Times New Roman" w:hAnsi="Times New Roman"/>
    </w:rPr>
  </w:style>
  <w:style w:type="character" w:customStyle="1" w:styleId="WW8Num1157z0">
    <w:name w:val="WW8Num1157z0"/>
    <w:rsid w:val="0055321C"/>
    <w:rPr>
      <w:rFonts w:ascii="Arial" w:hAnsi="Arial"/>
      <w:b w:val="0"/>
      <w:i w:val="0"/>
      <w:sz w:val="24"/>
      <w:u w:val="none"/>
    </w:rPr>
  </w:style>
  <w:style w:type="character" w:customStyle="1" w:styleId="WW8Num1158z0">
    <w:name w:val="WW8Num1158z0"/>
    <w:rsid w:val="0055321C"/>
    <w:rPr>
      <w:rFonts w:ascii="Symbol" w:hAnsi="Symbol"/>
    </w:rPr>
  </w:style>
  <w:style w:type="character" w:customStyle="1" w:styleId="WW8Num1161z0">
    <w:name w:val="WW8Num1161z0"/>
    <w:rsid w:val="0055321C"/>
    <w:rPr>
      <w:rFonts w:ascii="Wingdings" w:hAnsi="Wingdings"/>
      <w:sz w:val="12"/>
    </w:rPr>
  </w:style>
  <w:style w:type="character" w:customStyle="1" w:styleId="WW8Num1164z0">
    <w:name w:val="WW8Num1164z0"/>
    <w:rsid w:val="0055321C"/>
    <w:rPr>
      <w:rFonts w:ascii="Symbol" w:hAnsi="Symbol"/>
    </w:rPr>
  </w:style>
  <w:style w:type="character" w:customStyle="1" w:styleId="WW8Num1166z0">
    <w:name w:val="WW8Num1166z0"/>
    <w:rsid w:val="0055321C"/>
    <w:rPr>
      <w:color w:val="000000"/>
      <w:sz w:val="24"/>
    </w:rPr>
  </w:style>
  <w:style w:type="character" w:customStyle="1" w:styleId="WW8Num1167z1">
    <w:name w:val="WW8Num1167z1"/>
    <w:rsid w:val="0055321C"/>
    <w:rPr>
      <w:rFonts w:ascii="Courier New" w:hAnsi="Courier New" w:cs="Courier New"/>
    </w:rPr>
  </w:style>
  <w:style w:type="character" w:customStyle="1" w:styleId="WW8Num1167z2">
    <w:name w:val="WW8Num1167z2"/>
    <w:rsid w:val="0055321C"/>
    <w:rPr>
      <w:rFonts w:ascii="Wingdings" w:hAnsi="Wingdings" w:cs="Times New Roman"/>
    </w:rPr>
  </w:style>
  <w:style w:type="character" w:customStyle="1" w:styleId="WW8Num1167z3">
    <w:name w:val="WW8Num1167z3"/>
    <w:rsid w:val="0055321C"/>
    <w:rPr>
      <w:rFonts w:ascii="Symbol" w:hAnsi="Symbol" w:cs="Times New Roman"/>
    </w:rPr>
  </w:style>
  <w:style w:type="character" w:customStyle="1" w:styleId="WW8Num1168z0">
    <w:name w:val="WW8Num1168z0"/>
    <w:rsid w:val="0055321C"/>
    <w:rPr>
      <w:rFonts w:ascii="Symbol" w:hAnsi="Symbol"/>
    </w:rPr>
  </w:style>
  <w:style w:type="character" w:customStyle="1" w:styleId="WW8Num1168z1">
    <w:name w:val="WW8Num1168z1"/>
    <w:rsid w:val="0055321C"/>
    <w:rPr>
      <w:rFonts w:ascii="Courier New" w:hAnsi="Courier New"/>
    </w:rPr>
  </w:style>
  <w:style w:type="character" w:customStyle="1" w:styleId="WW8Num1168z2">
    <w:name w:val="WW8Num1168z2"/>
    <w:rsid w:val="0055321C"/>
    <w:rPr>
      <w:rFonts w:ascii="Wingdings" w:hAnsi="Wingdings"/>
    </w:rPr>
  </w:style>
  <w:style w:type="character" w:customStyle="1" w:styleId="WW8Num1169z0">
    <w:name w:val="WW8Num1169z0"/>
    <w:rsid w:val="0055321C"/>
    <w:rPr>
      <w:rFonts w:ascii="Times New Roman" w:hAnsi="Times New Roman"/>
      <w:b w:val="0"/>
      <w:i w:val="0"/>
      <w:sz w:val="20"/>
      <w:u w:val="none"/>
    </w:rPr>
  </w:style>
  <w:style w:type="character" w:customStyle="1" w:styleId="WW8NumSt3z0">
    <w:name w:val="WW8NumSt3z0"/>
    <w:rsid w:val="0055321C"/>
    <w:rPr>
      <w:rFonts w:ascii="Symbol" w:hAnsi="Symbol"/>
    </w:rPr>
  </w:style>
  <w:style w:type="character" w:customStyle="1" w:styleId="WW8NumSt71z0">
    <w:name w:val="WW8NumSt71z0"/>
    <w:rsid w:val="0055321C"/>
    <w:rPr>
      <w:rFonts w:ascii="Symbol" w:hAnsi="Symbol"/>
    </w:rPr>
  </w:style>
  <w:style w:type="character" w:customStyle="1" w:styleId="WW8NumSt72z0">
    <w:name w:val="WW8NumSt72z0"/>
    <w:rsid w:val="0055321C"/>
    <w:rPr>
      <w:rFonts w:ascii="Wingdings" w:hAnsi="Wingdings"/>
    </w:rPr>
  </w:style>
  <w:style w:type="character" w:customStyle="1" w:styleId="WW8NumSt174z0">
    <w:name w:val="WW8NumSt174z0"/>
    <w:rsid w:val="0055321C"/>
    <w:rPr>
      <w:rFonts w:ascii="Symbol" w:hAnsi="Symbol"/>
    </w:rPr>
  </w:style>
  <w:style w:type="character" w:customStyle="1" w:styleId="WW8NumSt296z0">
    <w:name w:val="WW8NumSt296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St372z0">
    <w:name w:val="WW8NumSt372z0"/>
    <w:rsid w:val="0055321C"/>
    <w:rPr>
      <w:rFonts w:ascii="Symbol" w:hAnsi="Symbol"/>
    </w:rPr>
  </w:style>
  <w:style w:type="character" w:customStyle="1" w:styleId="WW8NumSt661z0">
    <w:name w:val="WW8NumSt661z0"/>
    <w:rsid w:val="0055321C"/>
    <w:rPr>
      <w:rFonts w:ascii="Arial" w:hAnsi="Arial"/>
      <w:b w:val="0"/>
      <w:i w:val="0"/>
      <w:sz w:val="24"/>
      <w:u w:val="none"/>
    </w:rPr>
  </w:style>
  <w:style w:type="character" w:customStyle="1" w:styleId="WW8NumSt663z0">
    <w:name w:val="WW8NumSt663z0"/>
    <w:rsid w:val="0055321C"/>
    <w:rPr>
      <w:rFonts w:ascii="Arial" w:hAnsi="Arial"/>
      <w:b w:val="0"/>
      <w:i w:val="0"/>
      <w:sz w:val="24"/>
      <w:u w:val="none"/>
    </w:rPr>
  </w:style>
  <w:style w:type="character" w:customStyle="1" w:styleId="WW8NumSt714z0">
    <w:name w:val="WW8NumSt714z0"/>
    <w:rsid w:val="0055321C"/>
    <w:rPr>
      <w:rFonts w:ascii="Times New Roman" w:hAnsi="Times New Roman"/>
      <w:b w:val="0"/>
      <w:i w:val="0"/>
      <w:sz w:val="20"/>
      <w:u w:val="none"/>
    </w:rPr>
  </w:style>
  <w:style w:type="character" w:customStyle="1" w:styleId="WW8NumSt715z0">
    <w:name w:val="WW8NumSt715z0"/>
    <w:rsid w:val="0055321C"/>
    <w:rPr>
      <w:rFonts w:ascii="Times New Roman" w:hAnsi="Times New Roman"/>
      <w:b w:val="0"/>
      <w:i w:val="0"/>
      <w:sz w:val="22"/>
      <w:u w:val="none"/>
    </w:rPr>
  </w:style>
  <w:style w:type="character" w:customStyle="1" w:styleId="WW8NumSt717z0">
    <w:name w:val="WW8NumSt717z0"/>
    <w:rsid w:val="0055321C"/>
    <w:rPr>
      <w:rFonts w:ascii="Times New Roman" w:hAnsi="Times New Roman"/>
      <w:b w:val="0"/>
      <w:i w:val="0"/>
      <w:sz w:val="20"/>
      <w:u w:val="none"/>
    </w:rPr>
  </w:style>
  <w:style w:type="character" w:customStyle="1" w:styleId="WW8NumSt719z0">
    <w:name w:val="WW8NumSt719z0"/>
    <w:rsid w:val="0055321C"/>
    <w:rPr>
      <w:rFonts w:ascii="Times New Roman" w:hAnsi="Times New Roman"/>
      <w:b w:val="0"/>
      <w:i w:val="0"/>
      <w:sz w:val="20"/>
      <w:u w:val="none"/>
    </w:rPr>
  </w:style>
  <w:style w:type="character" w:customStyle="1" w:styleId="WW8NumSt721z0">
    <w:name w:val="WW8NumSt721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St723z0">
    <w:name w:val="WW8NumSt723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8NumSt731z0">
    <w:name w:val="WW8NumSt731z0"/>
    <w:rsid w:val="0055321C"/>
    <w:rPr>
      <w:rFonts w:ascii="Times New Roman" w:hAnsi="Times New Roman"/>
      <w:b w:val="0"/>
      <w:i w:val="0"/>
      <w:sz w:val="20"/>
      <w:u w:val="none"/>
    </w:rPr>
  </w:style>
  <w:style w:type="character" w:customStyle="1" w:styleId="WW8NumSt732z0">
    <w:name w:val="WW8NumSt732z0"/>
    <w:rsid w:val="0055321C"/>
    <w:rPr>
      <w:rFonts w:ascii="Times New Roman" w:hAnsi="Times New Roman"/>
      <w:b w:val="0"/>
      <w:i w:val="0"/>
      <w:sz w:val="22"/>
      <w:u w:val="none"/>
    </w:rPr>
  </w:style>
  <w:style w:type="character" w:customStyle="1" w:styleId="WW8NumSt734z0">
    <w:name w:val="WW8NumSt734z0"/>
    <w:rsid w:val="0055321C"/>
    <w:rPr>
      <w:rFonts w:ascii="Times New Roman" w:hAnsi="Times New Roman"/>
      <w:b w:val="0"/>
      <w:i w:val="0"/>
      <w:sz w:val="20"/>
      <w:u w:val="none"/>
    </w:rPr>
  </w:style>
  <w:style w:type="character" w:customStyle="1" w:styleId="WW8NumSt736z0">
    <w:name w:val="WW8NumSt736z0"/>
    <w:rsid w:val="0055321C"/>
    <w:rPr>
      <w:rFonts w:ascii="Times New Roman" w:hAnsi="Times New Roman"/>
      <w:b w:val="0"/>
      <w:i w:val="0"/>
      <w:sz w:val="20"/>
      <w:u w:val="none"/>
    </w:rPr>
  </w:style>
  <w:style w:type="character" w:customStyle="1" w:styleId="WW8NumSt764z0">
    <w:name w:val="WW8NumSt764z0"/>
    <w:rsid w:val="0055321C"/>
    <w:rPr>
      <w:rFonts w:ascii="Arial" w:hAnsi="Arial"/>
      <w:b w:val="0"/>
      <w:i w:val="0"/>
      <w:sz w:val="20"/>
      <w:u w:val="none"/>
    </w:rPr>
  </w:style>
  <w:style w:type="character" w:customStyle="1" w:styleId="WW8NumSt780z0">
    <w:name w:val="WW8NumSt780z0"/>
    <w:rsid w:val="0055321C"/>
    <w:rPr>
      <w:rFonts w:ascii="Symbol" w:hAnsi="Symbol"/>
    </w:rPr>
  </w:style>
  <w:style w:type="character" w:customStyle="1" w:styleId="WW8NumSt781z0">
    <w:name w:val="WW8NumSt781z0"/>
    <w:rsid w:val="0055321C"/>
    <w:rPr>
      <w:rFonts w:ascii="Wingdings" w:hAnsi="Wingdings"/>
      <w:b w:val="0"/>
      <w:i w:val="0"/>
      <w:sz w:val="24"/>
      <w:u w:val="none"/>
    </w:rPr>
  </w:style>
  <w:style w:type="character" w:customStyle="1" w:styleId="WW8NumSt782z0">
    <w:name w:val="WW8NumSt782z0"/>
    <w:rsid w:val="0055321C"/>
    <w:rPr>
      <w:rFonts w:ascii="Arial" w:hAnsi="Arial"/>
    </w:rPr>
  </w:style>
  <w:style w:type="character" w:customStyle="1" w:styleId="WW8NumSt788z0">
    <w:name w:val="WW8NumSt788z0"/>
    <w:rsid w:val="0055321C"/>
    <w:rPr>
      <w:rFonts w:ascii="Times New Roman" w:hAnsi="Times New Roman"/>
      <w:b w:val="0"/>
      <w:i w:val="0"/>
      <w:sz w:val="24"/>
      <w:u w:val="none"/>
    </w:rPr>
  </w:style>
  <w:style w:type="character" w:customStyle="1" w:styleId="WW-Standardnpsmoodstavce">
    <w:name w:val="WW-Standardní písmo odstavce"/>
    <w:rsid w:val="0055321C"/>
  </w:style>
  <w:style w:type="character" w:customStyle="1" w:styleId="Standardnpsmoodstavce2">
    <w:name w:val="Standardní písmo odstavce2"/>
    <w:rsid w:val="0055321C"/>
  </w:style>
  <w:style w:type="character" w:styleId="Siln">
    <w:name w:val="Strong"/>
    <w:uiPriority w:val="22"/>
    <w:qFormat/>
    <w:rsid w:val="0055321C"/>
    <w:rPr>
      <w:b/>
      <w:bCs/>
    </w:rPr>
  </w:style>
  <w:style w:type="character" w:styleId="Sledovanodkaz">
    <w:name w:val="FollowedHyperlink"/>
    <w:semiHidden/>
    <w:rsid w:val="0055321C"/>
    <w:rPr>
      <w:color w:val="800080"/>
      <w:u w:val="single"/>
    </w:rPr>
  </w:style>
  <w:style w:type="character" w:customStyle="1" w:styleId="WW-Absatz-Standardschriftart">
    <w:name w:val="WW-Absatz-Standardschriftart"/>
    <w:rsid w:val="0055321C"/>
  </w:style>
  <w:style w:type="character" w:customStyle="1" w:styleId="WW-Absatz-Standardschriftart1">
    <w:name w:val="WW-Absatz-Standardschriftart1"/>
    <w:rsid w:val="0055321C"/>
  </w:style>
  <w:style w:type="character" w:customStyle="1" w:styleId="WW-Absatz-Standardschriftart11">
    <w:name w:val="WW-Absatz-Standardschriftart11"/>
    <w:rsid w:val="0055321C"/>
  </w:style>
  <w:style w:type="character" w:customStyle="1" w:styleId="WW8Num1z0">
    <w:name w:val="WW8Num1z0"/>
    <w:rsid w:val="0055321C"/>
    <w:rPr>
      <w:rFonts w:ascii="Times New Roman" w:eastAsia="Times New Roman" w:hAnsi="Times New Roman"/>
    </w:rPr>
  </w:style>
  <w:style w:type="character" w:customStyle="1" w:styleId="WW-Absatz-Standardschriftart111">
    <w:name w:val="WW-Absatz-Standardschriftart111"/>
    <w:rsid w:val="0055321C"/>
  </w:style>
  <w:style w:type="character" w:customStyle="1" w:styleId="WW-Absatz-Standardschriftart1111">
    <w:name w:val="WW-Absatz-Standardschriftart1111"/>
    <w:rsid w:val="0055321C"/>
  </w:style>
  <w:style w:type="character" w:customStyle="1" w:styleId="WW-Absatz-Standardschriftart11111">
    <w:name w:val="WW-Absatz-Standardschriftart11111"/>
    <w:rsid w:val="0055321C"/>
  </w:style>
  <w:style w:type="character" w:customStyle="1" w:styleId="WW-Absatz-Standardschriftart111111">
    <w:name w:val="WW-Absatz-Standardschriftart111111"/>
    <w:rsid w:val="0055321C"/>
  </w:style>
  <w:style w:type="character" w:customStyle="1" w:styleId="WW8Num1z1">
    <w:name w:val="WW8Num1z1"/>
    <w:rsid w:val="0055321C"/>
    <w:rPr>
      <w:rFonts w:ascii="Courier New" w:hAnsi="Courier New" w:cs="Courier New"/>
    </w:rPr>
  </w:style>
  <w:style w:type="character" w:customStyle="1" w:styleId="WW8Num1z2">
    <w:name w:val="WW8Num1z2"/>
    <w:rsid w:val="0055321C"/>
    <w:rPr>
      <w:rFonts w:ascii="Wingdings" w:hAnsi="Wingdings" w:cs="Wingdings"/>
    </w:rPr>
  </w:style>
  <w:style w:type="character" w:customStyle="1" w:styleId="WW8Num1z3">
    <w:name w:val="WW8Num1z3"/>
    <w:rsid w:val="0055321C"/>
    <w:rPr>
      <w:rFonts w:ascii="Symbol" w:hAnsi="Symbol" w:cs="Symbol"/>
    </w:rPr>
  </w:style>
  <w:style w:type="character" w:customStyle="1" w:styleId="WW-Standardnpsmoodstavce1">
    <w:name w:val="WW-Standardní písmo odstavce1"/>
    <w:rsid w:val="0055321C"/>
  </w:style>
  <w:style w:type="character" w:styleId="slostrnky">
    <w:name w:val="page number"/>
    <w:basedOn w:val="Standardnpsmoodstavce1"/>
    <w:semiHidden/>
    <w:rsid w:val="0055321C"/>
  </w:style>
  <w:style w:type="paragraph" w:customStyle="1" w:styleId="Nadpis">
    <w:name w:val="Nadpis"/>
    <w:basedOn w:val="Normln"/>
    <w:next w:val="Zkladntext"/>
    <w:rsid w:val="0055321C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Zkladntext">
    <w:name w:val="Body Text"/>
    <w:basedOn w:val="Normln"/>
    <w:semiHidden/>
    <w:rsid w:val="0055321C"/>
    <w:pPr>
      <w:spacing w:after="120"/>
    </w:pPr>
  </w:style>
  <w:style w:type="paragraph" w:styleId="Seznam">
    <w:name w:val="List"/>
    <w:basedOn w:val="Zkladntext"/>
    <w:semiHidden/>
    <w:rsid w:val="0055321C"/>
    <w:rPr>
      <w:rFonts w:cs="Tahoma"/>
    </w:rPr>
  </w:style>
  <w:style w:type="paragraph" w:customStyle="1" w:styleId="Popisek">
    <w:name w:val="Popisek"/>
    <w:basedOn w:val="Normln"/>
    <w:rsid w:val="0055321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ejstk">
    <w:name w:val="Rejstřík"/>
    <w:basedOn w:val="Normln"/>
    <w:rsid w:val="0055321C"/>
    <w:pPr>
      <w:suppressLineNumbers/>
    </w:pPr>
    <w:rPr>
      <w:rFonts w:cs="Tahoma"/>
    </w:rPr>
  </w:style>
  <w:style w:type="paragraph" w:styleId="Zhlav">
    <w:name w:val="header"/>
    <w:basedOn w:val="Normln"/>
    <w:semiHidden/>
    <w:rsid w:val="0055321C"/>
    <w:pPr>
      <w:pBdr>
        <w:bottom w:val="single" w:sz="4" w:space="0" w:color="000000"/>
      </w:pBdr>
      <w:tabs>
        <w:tab w:val="right" w:pos="9645"/>
      </w:tabs>
      <w:jc w:val="both"/>
    </w:pPr>
    <w:rPr>
      <w:sz w:val="18"/>
    </w:rPr>
  </w:style>
  <w:style w:type="paragraph" w:styleId="Zpat">
    <w:name w:val="footer"/>
    <w:basedOn w:val="Normln"/>
    <w:link w:val="ZpatChar"/>
    <w:uiPriority w:val="99"/>
    <w:rsid w:val="0055321C"/>
    <w:pPr>
      <w:widowControl w:val="0"/>
      <w:pBdr>
        <w:top w:val="single" w:sz="4" w:space="1" w:color="000000"/>
      </w:pBdr>
      <w:tabs>
        <w:tab w:val="right" w:pos="0"/>
      </w:tabs>
      <w:autoSpaceDE w:val="0"/>
    </w:pPr>
    <w:rPr>
      <w:rFonts w:cs="Arial"/>
      <w:sz w:val="18"/>
      <w:szCs w:val="18"/>
    </w:rPr>
  </w:style>
  <w:style w:type="paragraph" w:customStyle="1" w:styleId="Obsahtabulky">
    <w:name w:val="Obsah tabulky"/>
    <w:basedOn w:val="Normln"/>
    <w:rsid w:val="0055321C"/>
    <w:pPr>
      <w:suppressLineNumbers/>
    </w:pPr>
  </w:style>
  <w:style w:type="paragraph" w:customStyle="1" w:styleId="Nadpistabulky">
    <w:name w:val="Nadpis tabulky"/>
    <w:basedOn w:val="Obsahtabulky"/>
    <w:rsid w:val="0055321C"/>
    <w:pPr>
      <w:jc w:val="center"/>
    </w:pPr>
    <w:rPr>
      <w:b/>
      <w:bCs/>
      <w:i/>
      <w:iCs/>
    </w:rPr>
  </w:style>
  <w:style w:type="paragraph" w:customStyle="1" w:styleId="Obsahrmce">
    <w:name w:val="Obsah rámce"/>
    <w:basedOn w:val="Zkladntext"/>
    <w:rsid w:val="0055321C"/>
  </w:style>
  <w:style w:type="paragraph" w:customStyle="1" w:styleId="Odsazenvoln11">
    <w:name w:val="_Odsazený volný 11"/>
    <w:basedOn w:val="Normln"/>
    <w:rsid w:val="0055321C"/>
    <w:pPr>
      <w:spacing w:before="113"/>
      <w:ind w:firstLine="709"/>
      <w:jc w:val="both"/>
    </w:pPr>
  </w:style>
  <w:style w:type="paragraph" w:customStyle="1" w:styleId="Neodsazenvoln11">
    <w:name w:val="_Neodsazený volný 11"/>
    <w:basedOn w:val="Normln"/>
    <w:rsid w:val="0055321C"/>
    <w:pPr>
      <w:keepNext/>
      <w:spacing w:before="119"/>
      <w:jc w:val="both"/>
    </w:pPr>
  </w:style>
  <w:style w:type="paragraph" w:customStyle="1" w:styleId="Neodsazentsn11">
    <w:name w:val="_Neodsazený těsný 11"/>
    <w:basedOn w:val="Normln"/>
    <w:rsid w:val="0055321C"/>
    <w:rPr>
      <w:bCs/>
    </w:rPr>
  </w:style>
  <w:style w:type="paragraph" w:customStyle="1" w:styleId="Vetvoln11">
    <w:name w:val="_Výčet volný 11"/>
    <w:basedOn w:val="Normln"/>
    <w:rsid w:val="0055321C"/>
    <w:pPr>
      <w:tabs>
        <w:tab w:val="num" w:pos="568"/>
      </w:tabs>
      <w:spacing w:before="57"/>
      <w:jc w:val="both"/>
    </w:pPr>
  </w:style>
  <w:style w:type="paragraph" w:customStyle="1" w:styleId="Neodsazentsn9">
    <w:name w:val="_Neodsazený těsný 9"/>
    <w:basedOn w:val="Normln"/>
    <w:rsid w:val="0055321C"/>
    <w:rPr>
      <w:sz w:val="18"/>
      <w:szCs w:val="20"/>
    </w:rPr>
  </w:style>
  <w:style w:type="paragraph" w:customStyle="1" w:styleId="Nadpistituln">
    <w:name w:val="_Nadpis titulní"/>
    <w:basedOn w:val="Nadpis"/>
    <w:rsid w:val="0055321C"/>
    <w:pPr>
      <w:pBdr>
        <w:top w:val="single" w:sz="1" w:space="1" w:color="000000"/>
        <w:bottom w:val="single" w:sz="1" w:space="1" w:color="000000"/>
      </w:pBdr>
      <w:shd w:val="clear" w:color="auto" w:fill="CCCCCC"/>
      <w:spacing w:before="113" w:after="0"/>
    </w:pPr>
    <w:rPr>
      <w:caps/>
    </w:rPr>
  </w:style>
  <w:style w:type="paragraph" w:customStyle="1" w:styleId="Vetvoln9">
    <w:name w:val="_Výčet volný 9"/>
    <w:basedOn w:val="Normln"/>
    <w:rsid w:val="0055321C"/>
    <w:pPr>
      <w:jc w:val="both"/>
    </w:pPr>
    <w:rPr>
      <w:sz w:val="18"/>
      <w:szCs w:val="18"/>
    </w:rPr>
  </w:style>
  <w:style w:type="paragraph" w:customStyle="1" w:styleId="Poznmka">
    <w:name w:val="_Poznámka"/>
    <w:basedOn w:val="Normln"/>
    <w:rsid w:val="0055321C"/>
    <w:pPr>
      <w:ind w:left="709" w:hanging="709"/>
      <w:jc w:val="both"/>
    </w:pPr>
    <w:rPr>
      <w:i/>
      <w:sz w:val="18"/>
    </w:rPr>
  </w:style>
  <w:style w:type="paragraph" w:customStyle="1" w:styleId="Nadpis2podkapitolaa">
    <w:name w:val="Nadpis 2.podkapitolaa"/>
    <w:basedOn w:val="Normln"/>
    <w:next w:val="Normln"/>
    <w:rsid w:val="0055321C"/>
    <w:pPr>
      <w:keepNext/>
      <w:autoSpaceDE w:val="0"/>
      <w:spacing w:before="240" w:after="60"/>
    </w:pPr>
    <w:rPr>
      <w:rFonts w:cs="Arial"/>
      <w:b/>
      <w:bCs/>
      <w:sz w:val="20"/>
    </w:rPr>
  </w:style>
  <w:style w:type="paragraph" w:customStyle="1" w:styleId="ARIELODSAZEN">
    <w:name w:val="ARIEL ODSAZEN"/>
    <w:basedOn w:val="Normln"/>
    <w:rsid w:val="0055321C"/>
    <w:pPr>
      <w:suppressAutoHyphens w:val="0"/>
      <w:ind w:firstLine="284"/>
      <w:jc w:val="both"/>
    </w:pPr>
    <w:rPr>
      <w:szCs w:val="20"/>
    </w:rPr>
  </w:style>
  <w:style w:type="paragraph" w:customStyle="1" w:styleId="ARIELODODSAZEN">
    <w:name w:val="ARIEL OD ODSAZEN"/>
    <w:basedOn w:val="Normln"/>
    <w:next w:val="Normln"/>
    <w:rsid w:val="0055321C"/>
    <w:pPr>
      <w:suppressAutoHyphens w:val="0"/>
      <w:spacing w:before="120"/>
      <w:ind w:firstLine="284"/>
      <w:jc w:val="both"/>
    </w:pPr>
    <w:rPr>
      <w:szCs w:val="20"/>
    </w:rPr>
  </w:style>
  <w:style w:type="paragraph" w:customStyle="1" w:styleId="ARIELNEODSAZEN">
    <w:name w:val="ARIEL NEODSAZEN"/>
    <w:basedOn w:val="Normln"/>
    <w:rsid w:val="0055321C"/>
    <w:pPr>
      <w:suppressAutoHyphens w:val="0"/>
      <w:spacing w:before="120" w:after="60"/>
      <w:jc w:val="both"/>
    </w:pPr>
    <w:rPr>
      <w:szCs w:val="20"/>
    </w:rPr>
  </w:style>
  <w:style w:type="paragraph" w:customStyle="1" w:styleId="ARIELNEODSAZENTUN">
    <w:name w:val="ARIEL NEODSAZEN TUČNÝ"/>
    <w:basedOn w:val="Normln"/>
    <w:next w:val="Normln"/>
    <w:rsid w:val="0055321C"/>
    <w:pPr>
      <w:suppressAutoHyphens w:val="0"/>
      <w:spacing w:before="120"/>
    </w:pPr>
    <w:rPr>
      <w:b/>
      <w:szCs w:val="20"/>
    </w:rPr>
  </w:style>
  <w:style w:type="paragraph" w:customStyle="1" w:styleId="Nadpis2podkapitola">
    <w:name w:val="Nadpis 2.podkapitola"/>
    <w:basedOn w:val="Normln"/>
    <w:next w:val="Normln"/>
    <w:rsid w:val="0055321C"/>
    <w:pPr>
      <w:keepNext/>
      <w:autoSpaceDE w:val="0"/>
      <w:spacing w:before="240" w:after="60"/>
    </w:pPr>
    <w:rPr>
      <w:rFonts w:cs="Arial"/>
      <w:b/>
      <w:bCs/>
      <w:sz w:val="24"/>
    </w:rPr>
  </w:style>
  <w:style w:type="paragraph" w:styleId="Zkladntextodsazen">
    <w:name w:val="Body Text Indent"/>
    <w:basedOn w:val="Normln"/>
    <w:semiHidden/>
    <w:rsid w:val="0055321C"/>
    <w:pPr>
      <w:tabs>
        <w:tab w:val="left" w:pos="1620"/>
      </w:tabs>
      <w:suppressAutoHyphens w:val="0"/>
      <w:ind w:left="540" w:hanging="540"/>
    </w:pPr>
  </w:style>
  <w:style w:type="paragraph" w:customStyle="1" w:styleId="Textbodu">
    <w:name w:val="Text bodu"/>
    <w:basedOn w:val="Normln"/>
    <w:rsid w:val="0055321C"/>
    <w:pPr>
      <w:tabs>
        <w:tab w:val="num" w:pos="851"/>
      </w:tabs>
      <w:suppressAutoHyphens w:val="0"/>
      <w:ind w:left="851" w:hanging="426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rsid w:val="0055321C"/>
    <w:pPr>
      <w:tabs>
        <w:tab w:val="num" w:pos="425"/>
      </w:tabs>
      <w:suppressAutoHyphens w:val="0"/>
      <w:ind w:left="425" w:hanging="425"/>
      <w:jc w:val="both"/>
      <w:outlineLvl w:val="7"/>
    </w:pPr>
    <w:rPr>
      <w:rFonts w:ascii="Times New Roman" w:hAnsi="Times New Roman"/>
      <w:sz w:val="24"/>
      <w:szCs w:val="20"/>
    </w:rPr>
  </w:style>
  <w:style w:type="paragraph" w:customStyle="1" w:styleId="Textodstavce">
    <w:name w:val="Text odstavce"/>
    <w:basedOn w:val="Normln"/>
    <w:rsid w:val="0055321C"/>
    <w:pPr>
      <w:tabs>
        <w:tab w:val="num" w:pos="785"/>
        <w:tab w:val="left" w:pos="851"/>
      </w:tabs>
      <w:suppressAutoHyphens w:val="0"/>
      <w:spacing w:before="120" w:after="120"/>
      <w:ind w:firstLine="425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Nadpisparagrafu">
    <w:name w:val="Nadpis paragrafu"/>
    <w:basedOn w:val="Normln"/>
    <w:next w:val="Textodstavce"/>
    <w:rsid w:val="0055321C"/>
    <w:pPr>
      <w:keepNext/>
      <w:keepLines/>
      <w:tabs>
        <w:tab w:val="num" w:pos="425"/>
      </w:tabs>
      <w:suppressAutoHyphens w:val="0"/>
      <w:spacing w:before="240"/>
      <w:jc w:val="center"/>
    </w:pPr>
    <w:rPr>
      <w:rFonts w:ascii="Times New Roman" w:hAnsi="Times New Roman"/>
      <w:b/>
      <w:sz w:val="24"/>
      <w:szCs w:val="20"/>
    </w:rPr>
  </w:style>
  <w:style w:type="paragraph" w:customStyle="1" w:styleId="ARIELT3fSN3f">
    <w:name w:val="ARIEL TÌ3fSNÝ3f"/>
    <w:basedOn w:val="Normln"/>
    <w:next w:val="ARIELODSAZEN"/>
    <w:rsid w:val="0055321C"/>
    <w:pPr>
      <w:widowControl w:val="0"/>
      <w:suppressAutoHyphens w:val="0"/>
      <w:autoSpaceDE w:val="0"/>
      <w:jc w:val="both"/>
    </w:pPr>
    <w:rPr>
      <w:rFonts w:cs="Arial"/>
      <w:sz w:val="20"/>
      <w:szCs w:val="20"/>
    </w:rPr>
  </w:style>
  <w:style w:type="paragraph" w:customStyle="1" w:styleId="Styl">
    <w:name w:val="Styl"/>
    <w:basedOn w:val="Normln"/>
    <w:next w:val="NormlnsWWW"/>
    <w:rsid w:val="0055321C"/>
    <w:pPr>
      <w:widowControl w:val="0"/>
      <w:suppressAutoHyphens w:val="0"/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NormlnsWWW">
    <w:name w:val="Normální (síť WWW)"/>
    <w:basedOn w:val="Normln"/>
    <w:rsid w:val="0055321C"/>
    <w:rPr>
      <w:rFonts w:ascii="Times New Roman" w:hAnsi="Times New Roman"/>
      <w:sz w:val="24"/>
    </w:rPr>
  </w:style>
  <w:style w:type="paragraph" w:customStyle="1" w:styleId="Zkladntext32">
    <w:name w:val="Základní text 32"/>
    <w:basedOn w:val="Normln"/>
    <w:rsid w:val="0055321C"/>
    <w:pPr>
      <w:suppressAutoHyphens w:val="0"/>
      <w:jc w:val="both"/>
    </w:pPr>
    <w:rPr>
      <w:b/>
      <w:bCs/>
      <w:sz w:val="24"/>
    </w:rPr>
  </w:style>
  <w:style w:type="paragraph" w:customStyle="1" w:styleId="Zkladntext21">
    <w:name w:val="Základní text 21"/>
    <w:basedOn w:val="Normln"/>
    <w:rsid w:val="0055321C"/>
    <w:pPr>
      <w:suppressAutoHyphens w:val="0"/>
      <w:jc w:val="both"/>
    </w:pPr>
    <w:rPr>
      <w:rFonts w:cs="Arial"/>
      <w:bCs/>
      <w:sz w:val="24"/>
    </w:rPr>
  </w:style>
  <w:style w:type="paragraph" w:customStyle="1" w:styleId="ARIELTSN">
    <w:name w:val="ARIEL TĚSNÝ"/>
    <w:basedOn w:val="Normln"/>
    <w:rsid w:val="0055321C"/>
    <w:pPr>
      <w:autoSpaceDE w:val="0"/>
    </w:pPr>
    <w:rPr>
      <w:rFonts w:cs="Arial"/>
      <w:szCs w:val="22"/>
    </w:rPr>
  </w:style>
  <w:style w:type="paragraph" w:customStyle="1" w:styleId="Zkladnstylneodsazen">
    <w:name w:val="Základnístyl neodsazený"/>
    <w:basedOn w:val="Zkladntextodsazen"/>
    <w:next w:val="Zkladntextodsazen"/>
    <w:rsid w:val="0055321C"/>
    <w:pPr>
      <w:suppressAutoHyphens/>
      <w:ind w:left="0" w:firstLine="0"/>
      <w:jc w:val="both"/>
    </w:pPr>
    <w:rPr>
      <w:rFonts w:ascii="Times New Roman" w:hAnsi="Times New Roman"/>
      <w:sz w:val="20"/>
      <w:szCs w:val="20"/>
    </w:rPr>
  </w:style>
  <w:style w:type="paragraph" w:customStyle="1" w:styleId="odsazentext">
    <w:name w:val="odsazený text"/>
    <w:basedOn w:val="Normln"/>
    <w:rsid w:val="0055321C"/>
    <w:pPr>
      <w:spacing w:before="60"/>
      <w:ind w:firstLine="284"/>
      <w:jc w:val="both"/>
    </w:pPr>
    <w:rPr>
      <w:rFonts w:cs="Arial"/>
      <w:szCs w:val="22"/>
    </w:rPr>
  </w:style>
  <w:style w:type="paragraph" w:customStyle="1" w:styleId="odsazen-zkltext">
    <w:name w:val="odsazený-zákl.text"/>
    <w:basedOn w:val="Normln"/>
    <w:rsid w:val="0055321C"/>
    <w:pPr>
      <w:spacing w:before="120"/>
      <w:ind w:firstLine="539"/>
      <w:jc w:val="both"/>
    </w:pPr>
    <w:rPr>
      <w:rFonts w:cs="Arial"/>
      <w:szCs w:val="22"/>
    </w:rPr>
  </w:style>
  <w:style w:type="paragraph" w:customStyle="1" w:styleId="neodsazentun">
    <w:name w:val="neodsazený tučný"/>
    <w:basedOn w:val="Normln"/>
    <w:next w:val="Normln"/>
    <w:rsid w:val="0055321C"/>
    <w:pPr>
      <w:spacing w:before="120" w:after="60"/>
    </w:pPr>
    <w:rPr>
      <w:b/>
      <w:sz w:val="20"/>
      <w:szCs w:val="20"/>
    </w:rPr>
  </w:style>
  <w:style w:type="paragraph" w:customStyle="1" w:styleId="Tabulka">
    <w:name w:val="Tabulka"/>
    <w:basedOn w:val="Normln"/>
    <w:rsid w:val="0055321C"/>
    <w:pPr>
      <w:autoSpaceDE w:val="0"/>
      <w:spacing w:before="20" w:after="20" w:line="264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Zkladntextodsazen21">
    <w:name w:val="Základní text odsazený 21"/>
    <w:basedOn w:val="Normln"/>
    <w:rsid w:val="0055321C"/>
    <w:pPr>
      <w:spacing w:after="120" w:line="480" w:lineRule="auto"/>
      <w:ind w:left="283"/>
    </w:pPr>
  </w:style>
  <w:style w:type="paragraph" w:customStyle="1" w:styleId="Zkladntextodsazen31">
    <w:name w:val="Základní text odsazený 31"/>
    <w:basedOn w:val="Normln"/>
    <w:rsid w:val="0055321C"/>
    <w:pPr>
      <w:spacing w:after="120"/>
      <w:ind w:left="283"/>
    </w:pPr>
    <w:rPr>
      <w:sz w:val="16"/>
      <w:szCs w:val="16"/>
    </w:rPr>
  </w:style>
  <w:style w:type="paragraph" w:customStyle="1" w:styleId="slovanseznam1">
    <w:name w:val="Číslovaný seznam1"/>
    <w:basedOn w:val="Normln"/>
    <w:rsid w:val="0055321C"/>
    <w:pPr>
      <w:tabs>
        <w:tab w:val="num" w:pos="360"/>
      </w:tabs>
      <w:ind w:left="360" w:hanging="360"/>
    </w:pPr>
  </w:style>
  <w:style w:type="paragraph" w:customStyle="1" w:styleId="WW-BodyText2">
    <w:name w:val="WW-Body Text 2"/>
    <w:basedOn w:val="Normln"/>
    <w:rsid w:val="0055321C"/>
    <w:pPr>
      <w:widowControl w:val="0"/>
      <w:spacing w:before="120"/>
    </w:pPr>
    <w:rPr>
      <w:rFonts w:ascii="Times New Roman" w:hAnsi="Times New Roman"/>
      <w:sz w:val="24"/>
    </w:rPr>
  </w:style>
  <w:style w:type="paragraph" w:styleId="Textbubliny">
    <w:name w:val="Balloon Text"/>
    <w:basedOn w:val="Normln"/>
    <w:rsid w:val="0055321C"/>
    <w:rPr>
      <w:rFonts w:ascii="Tahoma" w:hAnsi="Tahoma" w:cs="Tahoma"/>
      <w:sz w:val="16"/>
      <w:szCs w:val="16"/>
    </w:rPr>
  </w:style>
  <w:style w:type="paragraph" w:customStyle="1" w:styleId="Titulek1">
    <w:name w:val="Titulek1"/>
    <w:basedOn w:val="Normln"/>
    <w:next w:val="Normln"/>
    <w:rsid w:val="0055321C"/>
    <w:pPr>
      <w:jc w:val="both"/>
    </w:pPr>
    <w:rPr>
      <w:rFonts w:cs="Arial"/>
      <w:b/>
      <w:bCs/>
      <w:sz w:val="18"/>
    </w:rPr>
  </w:style>
  <w:style w:type="paragraph" w:customStyle="1" w:styleId="Zkladntext31">
    <w:name w:val="Základní text 31"/>
    <w:basedOn w:val="Normln"/>
    <w:rsid w:val="0055321C"/>
    <w:pPr>
      <w:widowControl w:val="0"/>
      <w:spacing w:before="120"/>
      <w:jc w:val="both"/>
    </w:pPr>
    <w:rPr>
      <w:szCs w:val="22"/>
    </w:rPr>
  </w:style>
  <w:style w:type="paragraph" w:styleId="Normlnweb">
    <w:name w:val="Normal (Web)"/>
    <w:basedOn w:val="Normln"/>
    <w:uiPriority w:val="99"/>
    <w:unhideWhenUsed/>
    <w:rsid w:val="00373DB9"/>
    <w:pPr>
      <w:suppressAutoHyphens w:val="0"/>
      <w:spacing w:before="100" w:beforeAutospacing="1" w:after="119"/>
    </w:pPr>
    <w:rPr>
      <w:rFonts w:ascii="Times New Roman" w:hAnsi="Times New Roman"/>
      <w:sz w:val="24"/>
      <w:lang w:eastAsia="cs-CZ"/>
    </w:rPr>
  </w:style>
  <w:style w:type="table" w:styleId="Mkatabulky">
    <w:name w:val="Table Grid"/>
    <w:basedOn w:val="Normlntabulka"/>
    <w:uiPriority w:val="59"/>
    <w:rsid w:val="003E1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32AE2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Vfdchozed">
    <w:name w:val="Výfdchozíed"/>
    <w:rsid w:val="0037406F"/>
    <w:pPr>
      <w:autoSpaceDE w:val="0"/>
      <w:autoSpaceDN w:val="0"/>
      <w:adjustRightInd w:val="0"/>
      <w:spacing w:after="200" w:line="276" w:lineRule="auto"/>
    </w:pPr>
    <w:rPr>
      <w:rFonts w:ascii="Calibri" w:cs="Calibri"/>
      <w:sz w:val="22"/>
      <w:szCs w:val="22"/>
      <w:lang w:eastAsia="zh-CN"/>
    </w:rPr>
  </w:style>
  <w:style w:type="paragraph" w:customStyle="1" w:styleId="UPTABvidhlav">
    <w:name w:val="__UP_TABvid_hlav"/>
    <w:basedOn w:val="Normln"/>
    <w:uiPriority w:val="99"/>
    <w:qFormat/>
    <w:rsid w:val="0075153A"/>
    <w:pPr>
      <w:suppressAutoHyphens w:val="0"/>
      <w:snapToGrid w:val="0"/>
      <w:spacing w:before="40" w:after="20"/>
    </w:pPr>
    <w:rPr>
      <w:rFonts w:cs="Arial"/>
      <w:b/>
      <w:sz w:val="18"/>
      <w:szCs w:val="18"/>
    </w:rPr>
  </w:style>
  <w:style w:type="paragraph" w:customStyle="1" w:styleId="UPTABnazev">
    <w:name w:val="__UP_TAB_nazev"/>
    <w:basedOn w:val="Normln"/>
    <w:uiPriority w:val="99"/>
    <w:qFormat/>
    <w:rsid w:val="0075153A"/>
    <w:pPr>
      <w:autoSpaceDE w:val="0"/>
      <w:spacing w:before="120"/>
      <w:ind w:left="851" w:hanging="851"/>
      <w:jc w:val="both"/>
    </w:pPr>
    <w:rPr>
      <w:b/>
      <w:bCs/>
      <w:sz w:val="18"/>
      <w:szCs w:val="20"/>
    </w:rPr>
  </w:style>
  <w:style w:type="paragraph" w:customStyle="1" w:styleId="UAPTABvidhlav">
    <w:name w:val="_UAP_TABvid_hlav"/>
    <w:basedOn w:val="Normln"/>
    <w:rsid w:val="008C3EAA"/>
    <w:pPr>
      <w:snapToGrid w:val="0"/>
    </w:pPr>
    <w:rPr>
      <w:rFonts w:cs="Arial"/>
      <w:b/>
      <w:sz w:val="18"/>
      <w:szCs w:val="20"/>
    </w:rPr>
  </w:style>
  <w:style w:type="paragraph" w:customStyle="1" w:styleId="UPTABvidtext">
    <w:name w:val="__UP_TABvid_text"/>
    <w:basedOn w:val="Normln"/>
    <w:qFormat/>
    <w:rsid w:val="008C3EAA"/>
    <w:pPr>
      <w:snapToGrid w:val="0"/>
    </w:pPr>
    <w:rPr>
      <w:rFonts w:cs="Arial"/>
      <w:sz w:val="18"/>
      <w:szCs w:val="18"/>
    </w:rPr>
  </w:style>
  <w:style w:type="paragraph" w:customStyle="1" w:styleId="SAULTABvidhlav">
    <w:name w:val="_SAUL_TABvid_hlav"/>
    <w:basedOn w:val="Normln"/>
    <w:rsid w:val="008C3EAA"/>
    <w:pPr>
      <w:spacing w:before="57"/>
      <w:ind w:left="57" w:right="57"/>
    </w:pPr>
    <w:rPr>
      <w:b/>
      <w:sz w:val="18"/>
    </w:rPr>
  </w:style>
  <w:style w:type="paragraph" w:customStyle="1" w:styleId="UPA11NADPIS4">
    <w:name w:val="__UP_A.1.1 NADPIS 4"/>
    <w:basedOn w:val="Normln"/>
    <w:rsid w:val="00DF3E17"/>
    <w:pPr>
      <w:autoSpaceDE w:val="0"/>
      <w:spacing w:before="180"/>
      <w:ind w:left="851" w:hanging="851"/>
    </w:pPr>
    <w:rPr>
      <w:bCs/>
      <w:caps/>
      <w:sz w:val="26"/>
      <w:szCs w:val="26"/>
    </w:rPr>
  </w:style>
  <w:style w:type="paragraph" w:customStyle="1" w:styleId="UPZahlavi">
    <w:name w:val="__UP_Zahlavi"/>
    <w:basedOn w:val="Zhlav"/>
    <w:rsid w:val="003452FF"/>
    <w:pPr>
      <w:pBdr>
        <w:bottom w:val="none" w:sz="0" w:space="0" w:color="auto"/>
      </w:pBdr>
      <w:tabs>
        <w:tab w:val="clear" w:pos="9645"/>
      </w:tabs>
    </w:pPr>
  </w:style>
  <w:style w:type="paragraph" w:customStyle="1" w:styleId="SAULTABvidtext">
    <w:name w:val="_SAUL_TABvid_text"/>
    <w:basedOn w:val="Normln"/>
    <w:rsid w:val="003452FF"/>
    <w:pPr>
      <w:spacing w:before="113"/>
      <w:ind w:left="57" w:right="57"/>
    </w:pPr>
    <w:rPr>
      <w:sz w:val="18"/>
    </w:rPr>
  </w:style>
  <w:style w:type="paragraph" w:customStyle="1" w:styleId="UPTextodraen">
    <w:name w:val="__UP_Text_odražený"/>
    <w:basedOn w:val="Normln"/>
    <w:qFormat/>
    <w:rsid w:val="003452FF"/>
    <w:pPr>
      <w:tabs>
        <w:tab w:val="num" w:pos="2554"/>
        <w:tab w:val="left" w:pos="22117"/>
      </w:tabs>
      <w:autoSpaceDE w:val="0"/>
      <w:spacing w:before="120"/>
      <w:jc w:val="both"/>
    </w:pPr>
    <w:rPr>
      <w:szCs w:val="20"/>
    </w:rPr>
  </w:style>
  <w:style w:type="character" w:styleId="Odkaznakoment">
    <w:name w:val="annotation reference"/>
    <w:uiPriority w:val="99"/>
    <w:semiHidden/>
    <w:unhideWhenUsed/>
    <w:rsid w:val="00F83488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F83488"/>
    <w:rPr>
      <w:sz w:val="20"/>
      <w:szCs w:val="20"/>
    </w:rPr>
  </w:style>
  <w:style w:type="character" w:customStyle="1" w:styleId="TextkomenteChar">
    <w:name w:val="Text komentáře Char"/>
    <w:link w:val="Textkomente"/>
    <w:rsid w:val="00F83488"/>
    <w:rPr>
      <w:rFonts w:ascii="Arial" w:hAnsi="Arial"/>
      <w:lang w:eastAsia="ar-SA"/>
    </w:rPr>
  </w:style>
  <w:style w:type="paragraph" w:customStyle="1" w:styleId="CM51">
    <w:name w:val="CM51"/>
    <w:basedOn w:val="Normln"/>
    <w:next w:val="Normln"/>
    <w:uiPriority w:val="99"/>
    <w:rsid w:val="002B0054"/>
    <w:pPr>
      <w:widowControl w:val="0"/>
      <w:suppressAutoHyphens w:val="0"/>
      <w:autoSpaceDE w:val="0"/>
      <w:autoSpaceDN w:val="0"/>
      <w:adjustRightInd w:val="0"/>
    </w:pPr>
    <w:rPr>
      <w:rFonts w:ascii="Times New Roman" w:eastAsiaTheme="minorEastAsia" w:hAnsi="Times New Roman"/>
      <w:sz w:val="24"/>
      <w:lang w:eastAsia="cs-CZ"/>
    </w:rPr>
  </w:style>
  <w:style w:type="paragraph" w:customStyle="1" w:styleId="CM41">
    <w:name w:val="CM41"/>
    <w:basedOn w:val="Normln"/>
    <w:next w:val="Normln"/>
    <w:uiPriority w:val="99"/>
    <w:rsid w:val="002B0054"/>
    <w:pPr>
      <w:widowControl w:val="0"/>
      <w:suppressAutoHyphens w:val="0"/>
      <w:autoSpaceDE w:val="0"/>
      <w:autoSpaceDN w:val="0"/>
      <w:adjustRightInd w:val="0"/>
    </w:pPr>
    <w:rPr>
      <w:rFonts w:ascii="Times New Roman" w:eastAsiaTheme="minorEastAsia" w:hAnsi="Times New Roman"/>
      <w:sz w:val="24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BF0D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BF0DDF"/>
    <w:rPr>
      <w:rFonts w:ascii="Courier New" w:hAnsi="Courier New" w:cs="Courier New"/>
    </w:rPr>
  </w:style>
  <w:style w:type="paragraph" w:customStyle="1" w:styleId="Default">
    <w:name w:val="Default"/>
    <w:rsid w:val="00DE5FE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B95267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B95267"/>
    <w:rPr>
      <w:rFonts w:ascii="Arial" w:hAnsi="Arial"/>
      <w:sz w:val="16"/>
      <w:szCs w:val="16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rsid w:val="001A2A8C"/>
    <w:rPr>
      <w:rFonts w:ascii="Arial" w:hAnsi="Arial" w:cs="Arial"/>
      <w:sz w:val="18"/>
      <w:szCs w:val="18"/>
      <w:lang w:eastAsia="ar-SA"/>
    </w:rPr>
  </w:style>
  <w:style w:type="paragraph" w:customStyle="1" w:styleId="UPZapati">
    <w:name w:val="__UP_Zapati"/>
    <w:basedOn w:val="Normln"/>
    <w:qFormat/>
    <w:rsid w:val="001A2A8C"/>
    <w:pPr>
      <w:shd w:val="clear" w:color="auto" w:fill="D9D9D9"/>
      <w:ind w:right="-3"/>
    </w:pPr>
    <w:rPr>
      <w:b/>
      <w:sz w:val="18"/>
    </w:rPr>
  </w:style>
  <w:style w:type="character" w:customStyle="1" w:styleId="Nadpis1Char">
    <w:name w:val="Nadpis 1 Char"/>
    <w:basedOn w:val="Standardnpsmoodstavce"/>
    <w:link w:val="Nadpis1"/>
    <w:rsid w:val="008B112E"/>
    <w:rPr>
      <w:rFonts w:ascii="Arial" w:eastAsia="Lucida Sans Unicode" w:hAnsi="Arial" w:cs="Arial"/>
      <w:b/>
      <w:bCs/>
      <w:caps/>
      <w:kern w:val="1"/>
      <w:sz w:val="30"/>
      <w:szCs w:val="25"/>
      <w:lang w:eastAsia="ar-SA"/>
    </w:rPr>
  </w:style>
  <w:style w:type="paragraph" w:customStyle="1" w:styleId="UPtextodraen0">
    <w:name w:val="__UP_text odražen"/>
    <w:basedOn w:val="Normln"/>
    <w:link w:val="UPtextodraenChar"/>
    <w:qFormat/>
    <w:rsid w:val="00EB72D1"/>
    <w:pPr>
      <w:tabs>
        <w:tab w:val="num" w:pos="2269"/>
      </w:tabs>
      <w:autoSpaceDE w:val="0"/>
      <w:spacing w:before="60"/>
      <w:jc w:val="both"/>
    </w:pPr>
    <w:rPr>
      <w:szCs w:val="22"/>
    </w:rPr>
  </w:style>
  <w:style w:type="character" w:customStyle="1" w:styleId="UPtextodraenChar">
    <w:name w:val="__UP_text odražen Char"/>
    <w:link w:val="UPtextodraen0"/>
    <w:rsid w:val="00EB72D1"/>
    <w:rPr>
      <w:rFonts w:ascii="Arial" w:hAnsi="Arial"/>
      <w:sz w:val="22"/>
      <w:szCs w:val="22"/>
      <w:lang w:eastAsia="ar-SA"/>
    </w:rPr>
  </w:style>
  <w:style w:type="paragraph" w:customStyle="1" w:styleId="UPText">
    <w:name w:val="__UP_Text"/>
    <w:basedOn w:val="Normln"/>
    <w:link w:val="UPTextChar"/>
    <w:qFormat/>
    <w:rsid w:val="00E95A1B"/>
    <w:pPr>
      <w:autoSpaceDE w:val="0"/>
      <w:spacing w:before="120"/>
      <w:ind w:firstLine="851"/>
      <w:jc w:val="both"/>
    </w:pPr>
    <w:rPr>
      <w:szCs w:val="20"/>
      <w:lang w:val="x-none"/>
    </w:rPr>
  </w:style>
  <w:style w:type="character" w:customStyle="1" w:styleId="UPTextChar">
    <w:name w:val="__UP_Text Char"/>
    <w:link w:val="UPText"/>
    <w:rsid w:val="00E95A1B"/>
    <w:rPr>
      <w:rFonts w:ascii="Arial" w:hAnsi="Arial"/>
      <w:sz w:val="22"/>
      <w:lang w:val="x-none" w:eastAsia="ar-SA"/>
    </w:rPr>
  </w:style>
  <w:style w:type="paragraph" w:customStyle="1" w:styleId="UPANADPIS">
    <w:name w:val="__UP_ A NADPIS"/>
    <w:basedOn w:val="Nadpis2"/>
    <w:qFormat/>
    <w:rsid w:val="005F1A1F"/>
    <w:pPr>
      <w:pBdr>
        <w:top w:val="none" w:sz="0" w:space="0" w:color="auto"/>
        <w:bottom w:val="none" w:sz="0" w:space="0" w:color="auto"/>
      </w:pBdr>
      <w:shd w:val="clear" w:color="auto" w:fill="auto"/>
      <w:spacing w:before="240"/>
      <w:ind w:left="851" w:hanging="85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5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5224D-2844-48CE-A2C9-0036E3AD2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3189</TotalTime>
  <Pages>1</Pages>
  <Words>6376</Words>
  <Characters>37619</Characters>
  <Application>Microsoft Office Word</Application>
  <DocSecurity>0</DocSecurity>
  <Lines>313</Lines>
  <Paragraphs>87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Titulní list</vt:lpstr>
    </vt:vector>
  </TitlesOfParts>
  <Company>SAUL</Company>
  <LinksUpToDate>false</LinksUpToDate>
  <CharactersWithSpaces>43908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Titulní list</dc:title>
  <dc:subject/>
  <dc:creator>Olda Lubojacký</dc:creator>
  <cp:keywords/>
  <dc:description/>
  <cp:lastModifiedBy>Jirka</cp:lastModifiedBy>
  <cp:revision>65</cp:revision>
  <cp:lastPrinted>2022-02-04T08:32:00Z</cp:lastPrinted>
  <dcterms:created xsi:type="dcterms:W3CDTF">2016-10-24T09:31:00Z</dcterms:created>
  <dcterms:modified xsi:type="dcterms:W3CDTF">2022-02-04T08:33:00Z</dcterms:modified>
</cp:coreProperties>
</file>